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E1A98" w:rsidRPr="00B412BA" w:rsidTr="00004F3C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БАШ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Қ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ОРТОСТАН РЕСПУБЛИКА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Ы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Й РАЙОНЫ МУНИЦИПАЛЬ РАЙОНЫНЫ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Ң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 xml:space="preserve">  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Т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УБАШ  АУЫЛ СОВЕТЫ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АУЫЛ БИЛ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ӘҺ</w:t>
            </w: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Е БАШЛЫГЫ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452035, М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әү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баш  ауылы, М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кт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п урамы, 62 а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1370" cy="77025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АДМИНИСТРАЦИЯ СЕЛЬСКОГО ПОСЕЛЕНИЯ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МЕТЕВБАШЕВСКИЙ СЕЛЬСОВЕТ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70"/>
                <w:sz w:val="24"/>
                <w:szCs w:val="24"/>
              </w:rPr>
              <w:t>РАЙОН РЕСПУБЛИКИ БАШКОРТОСТАН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452035, с. Метевбаш, ул. Школьная  62 а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B412BA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7E1A98" w:rsidRPr="00B412BA" w:rsidRDefault="007E1A98" w:rsidP="00004F3C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A98" w:rsidRPr="00B412BA" w:rsidRDefault="007E1A98" w:rsidP="007E1A98">
      <w:pPr>
        <w:spacing w:after="0" w:line="240" w:lineRule="auto"/>
        <w:jc w:val="center"/>
        <w:rPr>
          <w:b/>
          <w:sz w:val="24"/>
          <w:szCs w:val="24"/>
        </w:rPr>
      </w:pPr>
      <w:r w:rsidRPr="00B412BA">
        <w:rPr>
          <w:b/>
          <w:sz w:val="24"/>
          <w:szCs w:val="24"/>
          <w:lang w:val="be-BY"/>
        </w:rPr>
        <w:t>Ҡ</w:t>
      </w:r>
      <w:r w:rsidRPr="00B412BA">
        <w:rPr>
          <w:b/>
          <w:sz w:val="24"/>
          <w:szCs w:val="24"/>
        </w:rPr>
        <w:t>АРАР                                                                                ПОСТАНОВЛЕНИЕ</w:t>
      </w:r>
    </w:p>
    <w:p w:rsidR="007E1A98" w:rsidRPr="00B412BA" w:rsidRDefault="007E1A98" w:rsidP="007E1A98">
      <w:pPr>
        <w:spacing w:after="0" w:line="240" w:lineRule="auto"/>
        <w:rPr>
          <w:sz w:val="24"/>
          <w:szCs w:val="24"/>
        </w:rPr>
      </w:pPr>
      <w:r w:rsidRPr="00B412BA">
        <w:rPr>
          <w:sz w:val="24"/>
          <w:szCs w:val="24"/>
        </w:rPr>
        <w:t xml:space="preserve">   </w:t>
      </w:r>
    </w:p>
    <w:p w:rsidR="002B1DE7" w:rsidRDefault="007E1A98" w:rsidP="007E1A98">
      <w:pPr>
        <w:spacing w:after="0" w:line="240" w:lineRule="auto"/>
      </w:pPr>
      <w:r>
        <w:rPr>
          <w:sz w:val="24"/>
          <w:szCs w:val="24"/>
        </w:rPr>
        <w:t xml:space="preserve">  «</w:t>
      </w:r>
      <w:r>
        <w:t>26» май</w:t>
      </w:r>
      <w:r w:rsidRPr="000D5A9D">
        <w:t xml:space="preserve"> 2022 йыл                 </w:t>
      </w:r>
      <w:r w:rsidR="00974D18">
        <w:t xml:space="preserve">            № 1</w:t>
      </w:r>
      <w:r w:rsidR="00974D18">
        <w:rPr>
          <w:lang w:val="en-US"/>
        </w:rPr>
        <w:t>8</w:t>
      </w:r>
      <w:r>
        <w:t xml:space="preserve">                           »26»    май</w:t>
      </w:r>
      <w:r w:rsidRPr="000D5A9D">
        <w:t xml:space="preserve"> 2022 г.</w:t>
      </w:r>
    </w:p>
    <w:p w:rsidR="007E1A98" w:rsidRPr="007E1A98" w:rsidRDefault="007E1A98" w:rsidP="007E1A98">
      <w:pPr>
        <w:spacing w:after="0" w:line="240" w:lineRule="auto"/>
      </w:pP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и сборах</w:t>
      </w:r>
      <w:r w:rsidRPr="005219EC">
        <w:rPr>
          <w:b/>
          <w:bCs/>
        </w:rPr>
        <w:t>»</w:t>
      </w:r>
      <w:r w:rsidR="007E1A98">
        <w:rPr>
          <w:b/>
          <w:bCs/>
        </w:rPr>
        <w:t xml:space="preserve"> в сельском поселении  Метевбашевский 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муниципального района Белебеевский район Республики Башкортостан</w:t>
      </w:r>
    </w:p>
    <w:p w:rsidR="00525729" w:rsidRDefault="00525729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76EC" w:rsidRDefault="002B1DE7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 xml:space="preserve">тавом сельского поселения </w:t>
      </w:r>
      <w:r w:rsidR="007E1A98">
        <w:t>Метевбашевский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E76EC">
        <w:t>Белебеев</w:t>
      </w:r>
      <w:r>
        <w:t>ский район Республики Башкортостан</w:t>
      </w:r>
    </w:p>
    <w:p w:rsidR="0018504B" w:rsidRPr="00FE76EC" w:rsidRDefault="002B1DE7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2B1DE7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7E1A98">
        <w:t>Метевбашевский</w:t>
      </w:r>
      <w:r w:rsidR="00CF5884" w:rsidRPr="00CF5884">
        <w:t xml:space="preserve"> сельсовет муниципального района Белебеевский район Республики Башкортостан</w:t>
      </w:r>
      <w:r w:rsidR="00CF5884">
        <w:t>.</w:t>
      </w:r>
    </w:p>
    <w:p w:rsidR="0018504B" w:rsidRPr="005219EC" w:rsidRDefault="0018504B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2B1DE7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7E1A98">
        <w:rPr>
          <w:lang w:eastAsia="ru-RU"/>
        </w:rPr>
        <w:t>Метевбашевский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 xml:space="preserve">ский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7E1A98">
        <w:rPr>
          <w:lang w:eastAsia="ru-RU"/>
        </w:rPr>
        <w:t>Метевбашевский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>ский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Контроль за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Pr="008F6618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7E1A98">
        <w:rPr>
          <w:lang w:eastAsia="ru-RU"/>
        </w:rPr>
        <w:t xml:space="preserve">  Н.М.Гайсин</w:t>
      </w: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2B1DE7" w:rsidRPr="003D1233" w:rsidRDefault="00840CA7" w:rsidP="008F6618">
      <w:pPr>
        <w:tabs>
          <w:tab w:val="left" w:pos="7425"/>
        </w:tabs>
        <w:spacing w:after="0" w:line="240" w:lineRule="auto"/>
        <w:ind w:left="5670"/>
        <w:jc w:val="both"/>
      </w:pPr>
      <w:r w:rsidRPr="003D1233">
        <w:t>УТВЕРЖДЕН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постановлением Администрации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сельского поселения</w:t>
      </w:r>
    </w:p>
    <w:p w:rsidR="002B1DE7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 </w:t>
      </w:r>
      <w:r w:rsidR="009C7D68">
        <w:t>Метевбашевский</w:t>
      </w:r>
      <w:r w:rsidR="002B1DE7" w:rsidRPr="00840CA7">
        <w:t xml:space="preserve"> сельсовет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муниципального района</w:t>
      </w:r>
    </w:p>
    <w:p w:rsidR="002B1DE7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Белебеевский</w:t>
      </w:r>
      <w:r w:rsidR="002B1DE7" w:rsidRPr="00840CA7">
        <w:t xml:space="preserve"> район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Республики Башкортостан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от </w:t>
      </w:r>
      <w:r w:rsidR="007E1A98">
        <w:t>26</w:t>
      </w:r>
      <w:r w:rsidR="00840CA7">
        <w:t xml:space="preserve">  </w:t>
      </w:r>
      <w:r w:rsidR="007E1A98">
        <w:t xml:space="preserve"> май </w:t>
      </w:r>
      <w:r w:rsidRPr="003D1233">
        <w:t>20</w:t>
      </w:r>
      <w:r w:rsidR="00840CA7" w:rsidRPr="003D1233">
        <w:t>22</w:t>
      </w:r>
      <w:r w:rsidR="009C7D68">
        <w:t xml:space="preserve"> года №18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C914FD" w:rsidRDefault="00C914FD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1A3763" w:rsidRPr="005219EC" w:rsidRDefault="001A3763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7E1A98">
        <w:rPr>
          <w:b/>
        </w:rPr>
        <w:t xml:space="preserve">Метевбашевский </w:t>
      </w:r>
      <w:r w:rsidR="00374DC1" w:rsidRPr="008F6618">
        <w:rPr>
          <w:b/>
        </w:rPr>
        <w:t>сельсовет муниципального района Белебеевский район Республики Башкортостан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1A3763" w:rsidRPr="00532E30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A3763" w:rsidRPr="008F6618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>Администрац</w:t>
      </w:r>
      <w:r w:rsidR="007E1A98">
        <w:t>ии сельского поселения  Метевбашевский</w:t>
      </w:r>
      <w:r w:rsidR="00C84787" w:rsidRPr="003D1233">
        <w:t xml:space="preserve"> сельсовет муниципального района Белебеевский район Республики Башкортостан </w:t>
      </w:r>
      <w:r w:rsidRPr="003D1233">
        <w:t>(далее – Административный регламент).</w:t>
      </w:r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r w:rsidR="007E1A98">
        <w:t xml:space="preserve">Метевбашевский </w:t>
      </w:r>
      <w:r w:rsidRPr="003D1233">
        <w:t xml:space="preserve">сельсовет муниципального района </w:t>
      </w:r>
      <w:r w:rsidR="00374DC1" w:rsidRPr="003D1233">
        <w:t>Белебеев</w:t>
      </w:r>
      <w:r w:rsidRPr="003D1233">
        <w:t xml:space="preserve">ский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7E1A98">
        <w:t>сельского поселения Метевбашевский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004F3C">
        <w:rPr>
          <w:lang w:val="en-US"/>
        </w:rPr>
        <w:t>http</w:t>
      </w:r>
      <w:r w:rsidR="00004F3C">
        <w:t>://метевбаш рф</w:t>
      </w:r>
      <w:r w:rsidR="00C55FC5" w:rsidRPr="003D1233">
        <w:t>)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 xml:space="preserve">или же </w:t>
      </w:r>
      <w:r w:rsidRPr="003D1233">
        <w:lastRenderedPageBreak/>
        <w:t>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691E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004F3C">
        <w:t>сельского поселения Метевбашевский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004F3C">
        <w:rPr>
          <w:lang w:val="en-US"/>
        </w:rPr>
        <w:t>http</w:t>
      </w:r>
      <w:r w:rsidR="00691E06">
        <w:rPr>
          <w:lang w:val="en-US"/>
        </w:rPr>
        <w:t>s</w:t>
      </w:r>
      <w:r w:rsidR="00004F3C">
        <w:t>://метевбаш рф.</w:t>
      </w:r>
      <w:r w:rsidR="00004F3C" w:rsidRPr="003D1233">
        <w:t xml:space="preserve"> </w:t>
      </w:r>
      <w:r w:rsidR="00C55FC5" w:rsidRPr="003D1233">
        <w:t>)</w:t>
      </w:r>
      <w:r w:rsidRPr="003D1233">
        <w:t xml:space="preserve"> в информационно-телекоммуникационной сети «Интернет»;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8F6618" w:rsidRPr="003D1233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3D1233">
        <w:rPr>
          <w:b/>
          <w:bCs/>
        </w:rPr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D1233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r w:rsidR="00004F3C">
        <w:t>Метевбашевский</w:t>
      </w:r>
      <w:r w:rsidRPr="003D1233">
        <w:t xml:space="preserve"> сельсовет муниципального района </w:t>
      </w:r>
      <w:r w:rsidR="00FC706C" w:rsidRPr="003D1233">
        <w:t>Белебеев</w:t>
      </w:r>
      <w:r w:rsidRPr="003D1233">
        <w:t>ский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r w:rsidR="00004F3C">
        <w:t>Метевбашевский</w:t>
      </w:r>
      <w:r w:rsidRPr="003D1233">
        <w:t xml:space="preserve"> сельсовет муниципального района </w:t>
      </w:r>
      <w:r w:rsidR="00592876" w:rsidRPr="003D1233">
        <w:t>Белебеев</w:t>
      </w:r>
      <w:r w:rsidRPr="003D1233">
        <w:t>ский район Республики Башкортостан.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</w:t>
      </w:r>
      <w:r w:rsidRPr="003D1233">
        <w:rPr>
          <w:b/>
        </w:rPr>
        <w:lastRenderedPageBreak/>
        <w:t>муниципальной</w:t>
      </w:r>
      <w:r w:rsidRPr="003D123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772101" w:rsidRPr="003D1233">
        <w:t>2 (</w:t>
      </w:r>
      <w:r w:rsidRPr="003D1233">
        <w:t>двух</w:t>
      </w:r>
      <w:r w:rsidR="00772101" w:rsidRPr="003D1233">
        <w:t>)</w:t>
      </w:r>
      <w:r w:rsidRPr="003D1233">
        <w:t xml:space="preserve"> месяцев.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r w:rsidR="00E40FEE">
        <w:t>Метевбашевский</w:t>
      </w:r>
      <w:r w:rsidR="006D3583" w:rsidRPr="003D1233">
        <w:t xml:space="preserve"> сельсовет муниципального района Белебеевский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2.7.</w:t>
      </w:r>
      <w:r w:rsidR="00772101" w:rsidRPr="003D1233">
        <w:t> </w:t>
      </w:r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004F3C">
        <w:t>сельского поселения Метевбашевский</w:t>
      </w:r>
      <w:r w:rsidR="00772101"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hyperlink r:id="rId8" w:history="1">
        <w:r w:rsidR="00691E06" w:rsidRPr="008E59DF">
          <w:rPr>
            <w:rStyle w:val="a5"/>
            <w:lang w:val="en-US"/>
          </w:rPr>
          <w:t>https</w:t>
        </w:r>
        <w:r w:rsidR="00691E06" w:rsidRPr="008E59DF">
          <w:rPr>
            <w:rStyle w:val="a5"/>
          </w:rPr>
          <w:t>://метевбаш</w:t>
        </w:r>
      </w:hyperlink>
      <w:r w:rsidR="00691E06">
        <w:t xml:space="preserve"> рф</w:t>
      </w:r>
      <w:r w:rsidR="00C55FC5" w:rsidRPr="003D1233">
        <w:t>)</w:t>
      </w:r>
      <w:r w:rsidR="00772101" w:rsidRPr="003D1233">
        <w:t xml:space="preserve"> 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9.</w:t>
      </w:r>
      <w:r w:rsidR="006E7AFD" w:rsidRPr="003D1233">
        <w:t> </w:t>
      </w:r>
      <w:r w:rsidRPr="003D1233">
        <w:t xml:space="preserve">Заявление и прилагаемые к нему документы в форме электронного документа посредством РПГУ направляются в Администрацию в виде файлов в </w:t>
      </w:r>
      <w:r w:rsidRPr="003D1233">
        <w:lastRenderedPageBreak/>
        <w:t>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2" w:name="Par16"/>
      <w:bookmarkStart w:id="3" w:name="Par31"/>
      <w:bookmarkEnd w:id="2"/>
      <w:bookmarkEnd w:id="3"/>
      <w:r w:rsidRPr="003D1233"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lastRenderedPageBreak/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r w:rsidR="001C1CCD" w:rsidRPr="003D1233">
        <w:t>П</w:t>
      </w:r>
      <w:r w:rsidR="00A81ECD" w:rsidRPr="003D1233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2B1DE7" w:rsidRPr="003D1233"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="002B1DE7" w:rsidRPr="003D1233"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1) </w:t>
      </w:r>
      <w:r w:rsidR="00EF33E3" w:rsidRPr="003D1233">
        <w:rPr>
          <w:bCs/>
        </w:rPr>
        <w:t xml:space="preserve">неустановление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r w:rsidR="009220A7" w:rsidRPr="003D1233">
        <w:t>Заявление, поданное в форме электронного документа с использованием РПГУ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r w:rsidR="00E40FEE">
        <w:t>Метевбашевский</w:t>
      </w:r>
      <w:r w:rsidRPr="003D1233">
        <w:t xml:space="preserve"> сельсовет муниципального района </w:t>
      </w:r>
      <w:r w:rsidR="00D11BB8" w:rsidRPr="003D1233">
        <w:t>Белебеев</w:t>
      </w:r>
      <w:r w:rsidRPr="003D1233">
        <w:t>ский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</w:t>
      </w:r>
      <w:r w:rsidRPr="003D1233"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д)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б) </w:t>
      </w:r>
      <w:r w:rsidR="002B1DE7" w:rsidRPr="003D123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>допуск сурдопереводчика и тифлосурдопереводчика;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2B1DE7" w:rsidRPr="003D1233">
        <w:t xml:space="preserve"> </w:t>
      </w:r>
      <w:r w:rsidR="0070197C">
        <w:t xml:space="preserve">Метевбашевский </w:t>
      </w:r>
      <w:r w:rsidR="002B1DE7" w:rsidRPr="003D1233">
        <w:t xml:space="preserve">сельсовет муниципального района </w:t>
      </w:r>
      <w:r w:rsidR="00994A37" w:rsidRPr="003D1233">
        <w:t>Белебеев</w:t>
      </w:r>
      <w:r w:rsidR="002B1DE7" w:rsidRPr="003D1233">
        <w:t>ский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Описание административных процедур при предоставлении муниципальной 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9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10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1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4)</w:t>
      </w:r>
      <w:r w:rsidR="002145F7" w:rsidRPr="003D1233">
        <w:t> </w:t>
      </w:r>
      <w:r w:rsidRPr="003D1233"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 xml:space="preserve">(-ов), обосновывающих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lastRenderedPageBreak/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Порядок осуществления текущего контроля за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устанавливающих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контроль за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Порядок и периодичность осуществления плановых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в том числе порядок и формы контроля за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4.2.</w:t>
      </w:r>
      <w:r w:rsidR="009179DE" w:rsidRPr="003D1233">
        <w:t> </w:t>
      </w:r>
      <w:r w:rsidRPr="003D1233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(бездействие), принимаемые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 xml:space="preserve">Административного регламента, нормативных правовых </w:t>
      </w:r>
      <w:r w:rsidRPr="003D1233">
        <w:lastRenderedPageBreak/>
        <w:t>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Требования к порядку и формам контроля за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4.7.</w:t>
      </w:r>
      <w:r w:rsidR="00AF12C6" w:rsidRPr="003D1233">
        <w:t> </w:t>
      </w:r>
      <w:r w:rsidRPr="003D1233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</w:p>
    <w:p w:rsidR="001D7935" w:rsidRPr="003D1233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>официальном сайте</w:t>
      </w:r>
      <w:r w:rsidR="00E40FEE">
        <w:t xml:space="preserve"> сельского поселения Метевбашевский</w:t>
      </w:r>
      <w:r w:rsidR="00F667A9" w:rsidRPr="003D1233">
        <w:t xml:space="preserve"> сельсовет муниципального района Белебеевский район Р</w:t>
      </w:r>
      <w:r w:rsidR="00E40FEE">
        <w:t>еспублики Башкортостан (</w:t>
      </w:r>
      <w:r w:rsidR="00E40FEE">
        <w:rPr>
          <w:lang w:val="en-US"/>
        </w:rPr>
        <w:t>http</w:t>
      </w:r>
      <w:r w:rsidR="00E40FEE">
        <w:t>://метевбаш рф</w:t>
      </w:r>
      <w:r w:rsidR="00E40FEE" w:rsidRPr="003D1233">
        <w:t xml:space="preserve"> </w:t>
      </w:r>
      <w:r w:rsidR="00F667A9" w:rsidRPr="003D1233">
        <w:t>)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 по адресу, указанному заявителем (представителем).</w:t>
      </w:r>
    </w:p>
    <w:p w:rsidR="00F97DD6" w:rsidRPr="003D1233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</w:p>
    <w:p w:rsidR="002B1DE7" w:rsidRPr="003D1233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hyperlink r:id="rId12" w:history="1">
        <w:r w:rsidR="002B1DE7" w:rsidRPr="003D1233">
          <w:rPr>
            <w:rStyle w:val="a5"/>
            <w:color w:val="auto"/>
            <w:u w:val="none"/>
          </w:rPr>
          <w:t>постановлением</w:t>
        </w:r>
      </w:hyperlink>
      <w:r w:rsidR="002B1DE7" w:rsidRPr="003D1233">
        <w:t xml:space="preserve"> </w:t>
      </w:r>
      <w:r w:rsidR="00BC056F">
        <w:t>Администрации от «16» июля 2021</w:t>
      </w:r>
      <w:r w:rsidR="00CD5EDF" w:rsidRPr="003D1233">
        <w:t xml:space="preserve"> го</w:t>
      </w:r>
      <w:r w:rsidR="00BC056F">
        <w:t>да № 20</w:t>
      </w:r>
      <w:r w:rsidR="00CD5EDF" w:rsidRPr="003D1233">
        <w:t xml:space="preserve">  «Об утверждении Правил подачи и рассмотрения жалоб на решения и действия (бездействие) Администрации се</w:t>
      </w:r>
      <w:r w:rsidR="00E40FEE">
        <w:t>льского поселения Метевбашевский</w:t>
      </w:r>
      <w:r w:rsidR="00CD5EDF" w:rsidRPr="003D1233">
        <w:t xml:space="preserve"> сельсовет Белебеевский район Республики Башкортостан и должностных лиц, муниципальных служащих Администрации </w:t>
      </w:r>
      <w:r w:rsidR="00BC056F">
        <w:t>сельского поселения Метевбашевский</w:t>
      </w:r>
      <w:r w:rsidR="00CD5EDF" w:rsidRPr="003D1233">
        <w:t xml:space="preserve"> сельсовет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</w:p>
    <w:p w:rsidR="00CD5EDF" w:rsidRPr="003D1233" w:rsidRDefault="00CD5EDF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F6618" w:rsidRPr="003D1233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3D1233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D1233" w:rsidRDefault="002B1DE7" w:rsidP="004C24B3">
      <w:pPr>
        <w:spacing w:after="0" w:line="240" w:lineRule="auto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3D1233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 w:rsidRPr="003D1233">
        <w:t>6.1. </w:t>
      </w:r>
      <w:r w:rsidR="002B1DE7" w:rsidRPr="003D1233">
        <w:t>Многофункциональный центр осуществляет: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</w:t>
      </w:r>
      <w:r w:rsidR="002B1DE7" w:rsidRPr="003D1233">
        <w:lastRenderedPageBreak/>
        <w:t>самоуправления и организации, участвующие в предоставлении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иные процедуры и действия, предусмотренные Федеральным законом №</w:t>
      </w:r>
      <w:r w:rsidRPr="003D1233">
        <w:t> </w:t>
      </w:r>
      <w:r w:rsidR="002B1DE7" w:rsidRPr="003D1233">
        <w:t>210-ФЗ.</w:t>
      </w:r>
    </w:p>
    <w:p w:rsidR="002B1DE7" w:rsidRPr="003D1233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соответствии с частью 1.1 статьи 16 Федерального закона №</w:t>
      </w:r>
      <w:r w:rsidR="001C0332" w:rsidRPr="003D1233">
        <w:t> </w:t>
      </w:r>
      <w:r w:rsidRPr="003D1233"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  <w:r w:rsidRPr="003D1233">
        <w:rPr>
          <w:b/>
        </w:rPr>
        <w:t>Информирование заявителей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6.2. </w:t>
      </w:r>
      <w:r w:rsidR="002B1DE7" w:rsidRPr="003D1233"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D1233">
        <w:rPr>
          <w:bCs/>
        </w:rPr>
        <w:t xml:space="preserve">информационно-телекоммуникационной </w:t>
      </w:r>
      <w:r w:rsidR="002B1DE7" w:rsidRPr="003D1233">
        <w:t xml:space="preserve">сети </w:t>
      </w:r>
      <w:r w:rsidR="009F61EC" w:rsidRPr="003D1233">
        <w:t>«</w:t>
      </w:r>
      <w:r w:rsidR="002B1DE7" w:rsidRPr="003D1233">
        <w:t>Интернет</w:t>
      </w:r>
      <w:r w:rsidR="009F61EC" w:rsidRPr="003D1233">
        <w:t>»</w:t>
      </w:r>
      <w:r w:rsidR="002B1DE7" w:rsidRPr="003D1233">
        <w:t xml:space="preserve"> по адресу: https://mfcrb.ru/ </w:t>
      </w:r>
      <w:r w:rsidR="002B1DE7" w:rsidRPr="003D1233">
        <w:br/>
        <w:t>и информационных стендах многофункциональных центров;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D1233">
        <w:t> – </w:t>
      </w:r>
      <w:r w:rsidRPr="003D1233"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3D1233">
        <w:br/>
        <w:t>о муниципальных услугах не может превышать 15 минут.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 xml:space="preserve">Ответ на телефонный звонок должен начинаться с информации </w:t>
      </w:r>
      <w:r w:rsidRPr="003D1233">
        <w:br/>
        <w:t xml:space="preserve">о наименовании организации, фамилии, имени, отчестве (при наличии) </w:t>
      </w:r>
      <w:r w:rsidRPr="003D1233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lastRenderedPageBreak/>
        <w:t>1) </w:t>
      </w:r>
      <w:r w:rsidR="002B1DE7" w:rsidRPr="003D12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left="709"/>
        <w:jc w:val="both"/>
      </w:pPr>
      <w:r w:rsidRPr="003D1233">
        <w:t>2) </w:t>
      </w:r>
      <w:r w:rsidR="002B1DE7" w:rsidRPr="003D1233">
        <w:t>назначить другое время для консультаций.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D1233"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D1233">
        <w:t xml:space="preserve"> (тридцати)</w:t>
      </w:r>
      <w:r w:rsidRPr="003D1233"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D1233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3D1233">
        <w:rPr>
          <w:b/>
        </w:rPr>
        <w:t xml:space="preserve">Прием запросов заявителей о предоставлении муниципальной услуги </w:t>
      </w:r>
      <w:r w:rsidRPr="003D1233">
        <w:rPr>
          <w:b/>
        </w:rPr>
        <w:br/>
        <w:t xml:space="preserve">и иных документов, необходимых для предоставления </w:t>
      </w:r>
      <w:r w:rsidRPr="003D1233">
        <w:rPr>
          <w:b/>
        </w:rPr>
        <w:br/>
        <w:t>муниципальной услуги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B1DE7" w:rsidRPr="003D1233" w:rsidRDefault="005F1B13" w:rsidP="005F1B13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6.3. </w:t>
      </w:r>
      <w:r w:rsidR="002B1DE7" w:rsidRPr="003D1233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принимает от заявителей заявление на предоставление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принимает от заявителей документы, необходимые для получения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6) </w:t>
      </w:r>
      <w:r w:rsidR="002B1DE7" w:rsidRPr="003D123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lastRenderedPageBreak/>
        <w:t>7) </w:t>
      </w:r>
      <w:r w:rsidR="002B1DE7" w:rsidRPr="003D1233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8) </w:t>
      </w:r>
      <w:r w:rsidR="002B1DE7" w:rsidRPr="003D1233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9) </w:t>
      </w:r>
      <w:r w:rsidR="002B1DE7" w:rsidRPr="003D1233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10) </w:t>
      </w:r>
      <w:r w:rsidR="002B1DE7" w:rsidRPr="003D1233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11) </w:t>
      </w:r>
      <w:r w:rsidR="002B1DE7" w:rsidRPr="003D1233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12) </w:t>
      </w:r>
      <w:r w:rsidR="002B1DE7" w:rsidRPr="003D123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3D1233">
        <w:t xml:space="preserve"> </w:t>
      </w:r>
      <w:r w:rsidR="002B1DE7" w:rsidRPr="003D1233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D1233" w:rsidRDefault="00AD1C39" w:rsidP="00AD1C39">
      <w:pPr>
        <w:spacing w:after="0" w:line="240" w:lineRule="auto"/>
        <w:ind w:firstLine="708"/>
        <w:jc w:val="both"/>
      </w:pPr>
      <w:r w:rsidRPr="003D1233">
        <w:t>6.4. </w:t>
      </w:r>
      <w:r w:rsidR="002B1DE7" w:rsidRPr="003D1233">
        <w:t>Работник многофункционального центра не вправе требовать от заявителя: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</w:t>
      </w:r>
      <w:r w:rsidRPr="003D1233">
        <w:t> </w:t>
      </w:r>
      <w:r w:rsidR="002B1DE7" w:rsidRPr="003D1233">
        <w:t xml:space="preserve">210-ФЗ. Заявитель </w:t>
      </w:r>
      <w:r w:rsidR="002B1DE7" w:rsidRPr="003D1233">
        <w:lastRenderedPageBreak/>
        <w:t>вправе представить указанные документы и информацию по собственной инициативе;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D1233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6.5. </w:t>
      </w:r>
      <w:r w:rsidR="002B1DE7" w:rsidRPr="003D1233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3D1233">
        <w:t xml:space="preserve">в Администрацию </w:t>
      </w:r>
      <w:r w:rsidR="002B1DE7" w:rsidRPr="003D1233"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D1233">
        <w:t xml:space="preserve">(один) </w:t>
      </w:r>
      <w:r w:rsidRPr="003D1233">
        <w:t>рабочий день.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 xml:space="preserve">Порядок и сроки передачи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3D1233">
        <w:t xml:space="preserve">Администрацию </w:t>
      </w:r>
      <w:r w:rsidRPr="003D1233">
        <w:rPr>
          <w:bCs/>
        </w:rPr>
        <w:t xml:space="preserve">определяются соглашением о взаимодействии, заключаемым между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и Администрацией в порядке, установленном </w:t>
      </w:r>
      <w:r w:rsidR="009D0777" w:rsidRPr="003D1233">
        <w:rPr>
          <w:bCs/>
        </w:rPr>
        <w:t>п</w:t>
      </w:r>
      <w:r w:rsidRPr="003D1233">
        <w:rPr>
          <w:bCs/>
        </w:rPr>
        <w:t xml:space="preserve">остановлением </w:t>
      </w:r>
      <w:r w:rsidR="009D0777" w:rsidRPr="003D1233">
        <w:rPr>
          <w:bCs/>
        </w:rPr>
        <w:t xml:space="preserve">Правительства Российской Федерации от 27 сентября 2011 года </w:t>
      </w:r>
      <w:r w:rsidRPr="003D1233">
        <w:rPr>
          <w:bCs/>
        </w:rPr>
        <w:t>№</w:t>
      </w:r>
      <w:r w:rsidR="009D0777" w:rsidRPr="003D1233">
        <w:rPr>
          <w:bCs/>
        </w:rPr>
        <w:t> </w:t>
      </w:r>
      <w:r w:rsidRPr="003D1233">
        <w:rPr>
          <w:bCs/>
        </w:rPr>
        <w:t xml:space="preserve">797 </w:t>
      </w:r>
      <w:r w:rsidR="001B6D93" w:rsidRPr="003D1233">
        <w:rPr>
          <w:bCs/>
        </w:rPr>
        <w:t>«</w:t>
      </w:r>
      <w:r w:rsidR="00147022" w:rsidRPr="003D1233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D1233">
        <w:rPr>
          <w:bCs/>
        </w:rPr>
        <w:t>» (далее – постановление № 797).</w:t>
      </w:r>
    </w:p>
    <w:p w:rsidR="009D0777" w:rsidRPr="003D1233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Выдача заявителю результата предоставления муниципальной услуги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B6D93" w:rsidRPr="003D1233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6.6. </w:t>
      </w:r>
      <w:r w:rsidR="001B6D93" w:rsidRPr="003D1233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D1233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1233">
        <w:rPr>
          <w:rFonts w:ascii="Times New Roman" w:eastAsia="Arial Unicode MS" w:hAnsi="Times New Roman"/>
          <w:spacing w:val="-2"/>
          <w:sz w:val="28"/>
          <w:szCs w:val="28"/>
        </w:rPr>
        <w:lastRenderedPageBreak/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ор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яд</w:t>
      </w:r>
      <w:r w:rsidRPr="003D1233">
        <w:rPr>
          <w:rFonts w:ascii="Times New Roman" w:eastAsia="Arial Unicode MS" w:hAnsi="Times New Roman"/>
          <w:sz w:val="28"/>
          <w:szCs w:val="28"/>
        </w:rPr>
        <w:t>ок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да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ч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Администрацией</w:t>
      </w:r>
      <w:r w:rsidR="00FB65B0" w:rsidRPr="003D1233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та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z w:val="28"/>
          <w:szCs w:val="28"/>
        </w:rPr>
        <w:t>х</w:t>
      </w:r>
      <w:r w:rsidRPr="003D1233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ментов</w:t>
      </w:r>
      <w:r w:rsidRPr="003D1233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многофункциональный центр</w:t>
      </w:r>
      <w:r w:rsidRPr="003D1233">
        <w:rPr>
          <w:rFonts w:ascii="Times New Roman" w:eastAsia="Arial Unicode MS" w:hAnsi="Times New Roman"/>
          <w:spacing w:val="3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деля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ю</w:t>
      </w:r>
      <w:r w:rsidRPr="003D1233">
        <w:rPr>
          <w:rFonts w:ascii="Times New Roman" w:eastAsia="Arial Unicode MS" w:hAnsi="Times New Roman"/>
          <w:sz w:val="28"/>
          <w:szCs w:val="28"/>
        </w:rPr>
        <w:t>тся</w:t>
      </w:r>
      <w:r w:rsidRPr="003D1233">
        <w:rPr>
          <w:rFonts w:ascii="Times New Roman" w:eastAsia="Arial Unicode MS" w:hAnsi="Times New Roman"/>
          <w:spacing w:val="40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z w:val="28"/>
          <w:szCs w:val="28"/>
        </w:rPr>
        <w:t>ог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аш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ием</w:t>
      </w:r>
      <w:r w:rsidRPr="003D1233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 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з</w:t>
      </w:r>
      <w:r w:rsidRPr="003D1233">
        <w:rPr>
          <w:rFonts w:ascii="Times New Roman" w:eastAsia="Arial Unicode MS" w:hAnsi="Times New Roman"/>
          <w:sz w:val="28"/>
          <w:szCs w:val="28"/>
        </w:rPr>
        <w:t>аим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йст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z w:val="28"/>
          <w:szCs w:val="28"/>
        </w:rPr>
        <w:t>ии,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зак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лю</w:t>
      </w:r>
      <w:r w:rsidRPr="003D1233">
        <w:rPr>
          <w:rFonts w:ascii="Times New Roman" w:eastAsia="Arial Unicode MS" w:hAnsi="Times New Roman"/>
          <w:sz w:val="28"/>
          <w:szCs w:val="28"/>
        </w:rPr>
        <w:t>че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ным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1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я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z w:val="28"/>
          <w:szCs w:val="28"/>
        </w:rPr>
        <w:t>ке,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станов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м</w:t>
      </w:r>
      <w:hyperlink r:id="rId13">
        <w:r w:rsidRPr="003D1233">
          <w:rPr>
            <w:rFonts w:ascii="Times New Roman" w:eastAsia="Arial Unicode MS" w:hAnsi="Times New Roman"/>
            <w:sz w:val="28"/>
            <w:szCs w:val="28"/>
          </w:rPr>
          <w:t xml:space="preserve"> пос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>т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а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ов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л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е</w:t>
        </w:r>
        <w:r w:rsidRPr="003D1233">
          <w:rPr>
            <w:rFonts w:ascii="Times New Roman" w:eastAsia="Arial Unicode MS" w:hAnsi="Times New Roman"/>
            <w:spacing w:val="-1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ием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 xml:space="preserve"> </w:t>
        </w:r>
      </w:hyperlink>
      <w:r w:rsidRPr="003D1233">
        <w:rPr>
          <w:rFonts w:ascii="Times New Roman" w:eastAsia="Arial Unicode MS" w:hAnsi="Times New Roman"/>
          <w:sz w:val="28"/>
          <w:szCs w:val="28"/>
        </w:rPr>
        <w:t>№</w:t>
      </w:r>
      <w:r w:rsidR="00FB65B0" w:rsidRPr="003D1233">
        <w:rPr>
          <w:rFonts w:ascii="Times New Roman" w:eastAsia="Arial Unicode MS" w:hAnsi="Times New Roman"/>
          <w:sz w:val="28"/>
          <w:szCs w:val="28"/>
        </w:rPr>
        <w:t> </w:t>
      </w:r>
      <w:r w:rsidRPr="003D1233">
        <w:rPr>
          <w:rFonts w:ascii="Times New Roman" w:eastAsia="Arial Unicode MS" w:hAnsi="Times New Roman"/>
          <w:sz w:val="28"/>
          <w:szCs w:val="28"/>
        </w:rPr>
        <w:t>7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9</w:t>
      </w:r>
      <w:r w:rsidRPr="003D1233">
        <w:rPr>
          <w:rFonts w:ascii="Times New Roman" w:eastAsia="Arial Unicode MS" w:hAnsi="Times New Roman"/>
          <w:sz w:val="28"/>
          <w:szCs w:val="28"/>
        </w:rPr>
        <w:t>7.</w:t>
      </w:r>
    </w:p>
    <w:p w:rsidR="002B1DE7" w:rsidRPr="003D1233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6.7. </w:t>
      </w:r>
      <w:r w:rsidR="002B1DE7" w:rsidRPr="003D1233">
        <w:t xml:space="preserve">Прием заявителей для выдачи документов, являющихся результатом муниципальной услуги, </w:t>
      </w:r>
      <w:r w:rsidR="001B6D93" w:rsidRPr="003D1233">
        <w:t xml:space="preserve">осуществляется </w:t>
      </w:r>
      <w:r w:rsidR="002B1DE7" w:rsidRPr="003D1233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FB65B0" w:rsidP="00FB65B0">
      <w:pPr>
        <w:spacing w:after="0" w:line="240" w:lineRule="auto"/>
        <w:ind w:left="709"/>
        <w:jc w:val="both"/>
      </w:pPr>
      <w:r w:rsidRPr="003D1233">
        <w:t>3) </w:t>
      </w:r>
      <w:r w:rsidR="002B1DE7" w:rsidRPr="003D1233">
        <w:t>определяет статус исполнения запроса заявителя в АИС МФЦ;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 xml:space="preserve">распечатывает результат муниципальной услуги, направленный </w:t>
      </w:r>
      <w:r w:rsidR="002B1DE7" w:rsidRPr="003D1233">
        <w:br/>
        <w:t>в многофункциональный центр в форме электронного документа;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 xml:space="preserve">заверяет экземпляр электронного документа на бумажном носителе </w:t>
      </w:r>
      <w:r w:rsidR="002B1DE7" w:rsidRPr="003D1233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3D1233">
        <w:br/>
        <w:t>с изображением Государственного герба Российской Федерации);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6) </w:t>
      </w:r>
      <w:r w:rsidR="002B1DE7" w:rsidRPr="003D1233">
        <w:t xml:space="preserve">выдает документы заявителю, при необходимости запрашивает </w:t>
      </w:r>
      <w:r w:rsidR="002B1DE7" w:rsidRPr="003D1233">
        <w:br/>
        <w:t>у заявителя подписи за каждый выданный документ;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7) </w:t>
      </w:r>
      <w:r w:rsidR="002B1DE7" w:rsidRPr="003D1233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F6618" w:rsidRPr="003D1233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6"/>
          <w:szCs w:val="26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9910E1">
        <w:rPr>
          <w:sz w:val="24"/>
          <w:szCs w:val="24"/>
        </w:rPr>
        <w:t>Метевбашевский</w:t>
      </w:r>
      <w:r w:rsidRPr="003D1233">
        <w:rPr>
          <w:sz w:val="24"/>
          <w:szCs w:val="24"/>
        </w:rPr>
        <w:t xml:space="preserve">сельсовет муниципального района </w:t>
      </w:r>
      <w:r w:rsidR="008E383B" w:rsidRPr="003D1233">
        <w:rPr>
          <w:sz w:val="24"/>
          <w:szCs w:val="24"/>
        </w:rPr>
        <w:t>Белебеев</w:t>
      </w:r>
      <w:r w:rsidRPr="003D1233">
        <w:rPr>
          <w:sz w:val="24"/>
          <w:szCs w:val="24"/>
        </w:rPr>
        <w:t xml:space="preserve">ский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BC056F">
        <w:t xml:space="preserve"> Метевбашевский</w:t>
      </w:r>
      <w:r w:rsidR="008F0F99" w:rsidRPr="003D1233">
        <w:t xml:space="preserve"> сельсовет муниципального района Белебеевский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  <w:t>от</w:t>
      </w:r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>ьском поселении  Метевбашевский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эл.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r w:rsidRPr="003D1233">
        <w:rPr>
          <w:sz w:val="26"/>
          <w:szCs w:val="26"/>
          <w:lang w:eastAsia="ru-RU"/>
        </w:rPr>
        <w:t>сельское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537F92" w:rsidRPr="003D1233">
        <w:rPr>
          <w:sz w:val="26"/>
          <w:szCs w:val="26"/>
          <w:lang w:eastAsia="ru-RU"/>
        </w:rPr>
        <w:t>_________________________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537F92" w:rsidRPr="003D1233">
        <w:rPr>
          <w:sz w:val="26"/>
          <w:szCs w:val="26"/>
          <w:lang w:eastAsia="ru-RU"/>
        </w:rPr>
        <w:t>Белебеев</w:t>
      </w:r>
      <w:r w:rsidRPr="003D1233">
        <w:rPr>
          <w:sz w:val="26"/>
          <w:szCs w:val="26"/>
          <w:lang w:eastAsia="ru-RU"/>
        </w:rPr>
        <w:t xml:space="preserve">ский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_________________________ сельсовет муниципального района Белебеевский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3D1233">
        <w:rPr>
          <w:sz w:val="26"/>
          <w:szCs w:val="26"/>
        </w:rPr>
        <w:t>, предусмотренные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</w:t>
      </w:r>
      <w:r w:rsidR="00BC056F">
        <w:rPr>
          <w:sz w:val="24"/>
          <w:szCs w:val="24"/>
        </w:rPr>
        <w:t>ском поселении  Метевбашевский</w:t>
      </w:r>
      <w:r w:rsidRPr="003D1233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BC056F" w:rsidRPr="003D1233" w:rsidRDefault="002B1DE7" w:rsidP="00BC056F">
      <w:pPr>
        <w:autoSpaceDE w:val="0"/>
        <w:autoSpaceDN w:val="0"/>
        <w:adjustRightInd w:val="0"/>
        <w:spacing w:after="0" w:line="240" w:lineRule="auto"/>
        <w:ind w:left="5245"/>
      </w:pPr>
      <w:r w:rsidRPr="003D1233">
        <w:rPr>
          <w:sz w:val="24"/>
          <w:szCs w:val="24"/>
        </w:rPr>
        <w:t>В</w:t>
      </w:r>
      <w:r w:rsidR="00BC056F">
        <w:t xml:space="preserve"> </w:t>
      </w:r>
      <w:r w:rsidR="00BC056F" w:rsidRPr="003D1233">
        <w:t xml:space="preserve"> _</w:t>
      </w:r>
      <w:r w:rsidR="00BC056F">
        <w:t>Администрация сельского поселения Метевбашевский сельсовет муниципального района Белебеевский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(-ов), обосновывающих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C056F">
      <w:pPr>
        <w:autoSpaceDE w:val="0"/>
        <w:autoSpaceDN w:val="0"/>
        <w:adjustRightInd w:val="0"/>
        <w:spacing w:after="0" w:line="240" w:lineRule="auto"/>
        <w:ind w:left="5245"/>
      </w:pPr>
      <w:r w:rsidRPr="003D1233">
        <w:rPr>
          <w:sz w:val="24"/>
          <w:szCs w:val="24"/>
        </w:rPr>
        <w:t>В</w:t>
      </w:r>
      <w:r w:rsidRPr="003D1233">
        <w:t xml:space="preserve"> _</w:t>
      </w:r>
      <w:r w:rsidR="00BC056F">
        <w:t>Администрация сельского поселения Метевбашевский сельсовет муниципального района Белебеевский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связи с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0D4B65">
          <w:headerReference w:type="default" r:id="rId14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>ьском поселении Метевбашевский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" w:name="_GoBack"/>
            <w:bookmarkEnd w:id="4"/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BC056F">
              <w:rPr>
                <w:b/>
                <w:sz w:val="24"/>
                <w:szCs w:val="24"/>
              </w:rPr>
              <w:t>Метевбашевский</w:t>
            </w:r>
            <w:r w:rsidRPr="003D1233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r w:rsidR="003674BD" w:rsidRPr="003D1233">
              <w:rPr>
                <w:b/>
                <w:sz w:val="24"/>
                <w:szCs w:val="24"/>
              </w:rPr>
              <w:t>Белебеев</w:t>
            </w:r>
            <w:r w:rsidRPr="003D1233">
              <w:rPr>
                <w:b/>
                <w:sz w:val="24"/>
                <w:szCs w:val="24"/>
              </w:rPr>
              <w:t>ский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F304F7" w:rsidRPr="003D1233">
              <w:rPr>
                <w:sz w:val="24"/>
                <w:szCs w:val="24"/>
              </w:rPr>
              <w:t>__________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r w:rsidR="00F304F7" w:rsidRPr="003D1233">
              <w:rPr>
                <w:sz w:val="24"/>
                <w:szCs w:val="24"/>
              </w:rPr>
              <w:t>Белебеев</w:t>
            </w:r>
            <w:r w:rsidRPr="003D1233">
              <w:rPr>
                <w:sz w:val="24"/>
                <w:szCs w:val="24"/>
              </w:rPr>
              <w:t>ский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710" w:rsidRDefault="00CA7710" w:rsidP="007753F7">
      <w:pPr>
        <w:spacing w:after="0" w:line="240" w:lineRule="auto"/>
      </w:pPr>
      <w:r>
        <w:separator/>
      </w:r>
    </w:p>
  </w:endnote>
  <w:endnote w:type="continuationSeparator" w:id="1">
    <w:p w:rsidR="00CA7710" w:rsidRDefault="00CA771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710" w:rsidRDefault="00CA7710" w:rsidP="007753F7">
      <w:pPr>
        <w:spacing w:after="0" w:line="240" w:lineRule="auto"/>
      </w:pPr>
      <w:r>
        <w:separator/>
      </w:r>
    </w:p>
  </w:footnote>
  <w:footnote w:type="continuationSeparator" w:id="1">
    <w:p w:rsidR="00CA7710" w:rsidRDefault="00CA771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3C" w:rsidRDefault="00004F3C">
    <w:pPr>
      <w:pStyle w:val="af2"/>
      <w:jc w:val="center"/>
    </w:pPr>
    <w:fldSimple w:instr="PAGE   \* MERGEFORMAT">
      <w:r w:rsidR="0090618C">
        <w:rPr>
          <w:noProof/>
        </w:rPr>
        <w:t>43</w:t>
      </w:r>
    </w:fldSimple>
  </w:p>
  <w:p w:rsidR="00004F3C" w:rsidRDefault="00004F3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4F3C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10EB4"/>
    <w:rsid w:val="00414DED"/>
    <w:rsid w:val="00415EC4"/>
    <w:rsid w:val="00423572"/>
    <w:rsid w:val="00425FA0"/>
    <w:rsid w:val="00430EC7"/>
    <w:rsid w:val="00432EE8"/>
    <w:rsid w:val="00433837"/>
    <w:rsid w:val="004410B2"/>
    <w:rsid w:val="004425EC"/>
    <w:rsid w:val="00442F4D"/>
    <w:rsid w:val="00444B6B"/>
    <w:rsid w:val="0044584D"/>
    <w:rsid w:val="00453193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1E06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7099"/>
    <w:rsid w:val="006D7484"/>
    <w:rsid w:val="006E7AFD"/>
    <w:rsid w:val="006E7B14"/>
    <w:rsid w:val="006F0708"/>
    <w:rsid w:val="006F3849"/>
    <w:rsid w:val="0070197C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A98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0618C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74D18"/>
    <w:rsid w:val="009910E1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C7D68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056F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710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0FEE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1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7;&#1090;&#1077;&#1074;&#1073;&#1072;&#1096;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43</Pages>
  <Words>14086</Words>
  <Characters>80291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126</cp:revision>
  <cp:lastPrinted>2022-05-20T04:59:00Z</cp:lastPrinted>
  <dcterms:created xsi:type="dcterms:W3CDTF">2021-07-28T09:08:00Z</dcterms:created>
  <dcterms:modified xsi:type="dcterms:W3CDTF">2022-06-01T06:48:00Z</dcterms:modified>
</cp:coreProperties>
</file>