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2" w:rsidRDefault="004A2452" w:rsidP="00E90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52" w:rsidRDefault="004A2452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3E" w:rsidRDefault="004A2452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-26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90F4A" w:rsidTr="009869B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0F4A" w:rsidRDefault="00E90F4A" w:rsidP="009869B9">
            <w:pPr>
              <w:pStyle w:val="a8"/>
              <w:spacing w:line="276" w:lineRule="auto"/>
              <w:rPr>
                <w:w w:val="70"/>
              </w:rPr>
            </w:pPr>
            <w:r>
              <w:rPr>
                <w:w w:val="70"/>
              </w:rPr>
              <w:t>БАШ</w:t>
            </w:r>
            <w:r>
              <w:rPr>
                <w:w w:val="70"/>
                <w:lang w:val="kk-KZ"/>
              </w:rPr>
              <w:t>Қ</w:t>
            </w:r>
            <w:r>
              <w:rPr>
                <w:w w:val="70"/>
              </w:rPr>
              <w:t>ОРТОСТАН РЕСПУБЛИКА</w:t>
            </w:r>
            <w:r>
              <w:rPr>
                <w:w w:val="70"/>
                <w:lang w:val="kk-KZ"/>
              </w:rPr>
              <w:t>Һ</w:t>
            </w:r>
            <w:proofErr w:type="gramStart"/>
            <w:r>
              <w:rPr>
                <w:w w:val="70"/>
              </w:rPr>
              <w:t>Ы</w:t>
            </w:r>
            <w:proofErr w:type="gramEnd"/>
          </w:p>
          <w:p w:rsidR="00E90F4A" w:rsidRDefault="00E90F4A" w:rsidP="009869B9">
            <w:pPr>
              <w:pStyle w:val="a8"/>
              <w:spacing w:line="276" w:lineRule="auto"/>
              <w:rPr>
                <w:w w:val="70"/>
              </w:rPr>
            </w:pPr>
            <w:proofErr w:type="gramStart"/>
            <w:r>
              <w:rPr>
                <w:w w:val="70"/>
              </w:rPr>
              <w:t>Б</w:t>
            </w:r>
            <w:proofErr w:type="gramEnd"/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Л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Б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Й РАЙОНЫ МУНИЦИПАЛЬ РАЙОНЫНЫ</w:t>
            </w:r>
            <w:r>
              <w:rPr>
                <w:w w:val="70"/>
                <w:lang w:val="kk-KZ"/>
              </w:rPr>
              <w:t>Ң</w:t>
            </w:r>
            <w:r>
              <w:rPr>
                <w:w w:val="70"/>
              </w:rPr>
              <w:t xml:space="preserve">  </w:t>
            </w:r>
          </w:p>
          <w:p w:rsidR="00E90F4A" w:rsidRDefault="00E90F4A" w:rsidP="009869B9">
            <w:pPr>
              <w:pStyle w:val="a8"/>
              <w:spacing w:line="276" w:lineRule="auto"/>
              <w:rPr>
                <w:w w:val="70"/>
              </w:rPr>
            </w:pPr>
            <w:r>
              <w:rPr>
                <w:w w:val="70"/>
              </w:rPr>
              <w:t>М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Т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УБАШ  АУЫЛ СОВЕТЫ</w:t>
            </w:r>
          </w:p>
          <w:p w:rsidR="00E90F4A" w:rsidRDefault="00E90F4A" w:rsidP="009869B9">
            <w:pPr>
              <w:pStyle w:val="a8"/>
              <w:spacing w:line="276" w:lineRule="auto"/>
              <w:rPr>
                <w:w w:val="70"/>
              </w:rPr>
            </w:pPr>
            <w:r>
              <w:rPr>
                <w:w w:val="70"/>
              </w:rPr>
              <w:t>АУЫЛ БИЛ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М</w:t>
            </w:r>
            <w:r>
              <w:rPr>
                <w:w w:val="70"/>
                <w:lang w:val="kk-KZ"/>
              </w:rPr>
              <w:t>ӘҺ</w:t>
            </w:r>
            <w:r>
              <w:rPr>
                <w:w w:val="70"/>
              </w:rPr>
              <w:t>Е СОВЕТЫ</w:t>
            </w:r>
          </w:p>
          <w:p w:rsidR="00E90F4A" w:rsidRDefault="00E90F4A" w:rsidP="009869B9">
            <w:pPr>
              <w:pStyle w:val="a8"/>
              <w:spacing w:line="276" w:lineRule="auto"/>
              <w:rPr>
                <w:sz w:val="12"/>
                <w:szCs w:val="12"/>
              </w:rPr>
            </w:pPr>
          </w:p>
          <w:p w:rsidR="00E90F4A" w:rsidRDefault="00E90F4A" w:rsidP="009869B9">
            <w:pPr>
              <w:pStyle w:val="a8"/>
              <w:spacing w:line="276" w:lineRule="auto"/>
              <w:rPr>
                <w:rFonts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cs="Arial"/>
                <w:w w:val="90"/>
                <w:sz w:val="20"/>
                <w:szCs w:val="18"/>
              </w:rPr>
              <w:t>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w w:val="90"/>
                <w:sz w:val="20"/>
                <w:szCs w:val="18"/>
              </w:rPr>
              <w:t>, М</w:t>
            </w:r>
            <w:r>
              <w:rPr>
                <w:w w:val="90"/>
                <w:sz w:val="20"/>
                <w:szCs w:val="18"/>
                <w:lang w:val="kk-KZ"/>
              </w:rPr>
              <w:t>ә</w:t>
            </w:r>
            <w:r>
              <w:rPr>
                <w:w w:val="90"/>
                <w:sz w:val="20"/>
                <w:szCs w:val="18"/>
              </w:rPr>
              <w:t>кт</w:t>
            </w:r>
            <w:r>
              <w:rPr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E90F4A" w:rsidRDefault="00E90F4A" w:rsidP="009869B9">
            <w:pPr>
              <w:pStyle w:val="a8"/>
              <w:spacing w:line="276" w:lineRule="auto"/>
              <w:rPr>
                <w:w w:val="90"/>
                <w:sz w:val="20"/>
                <w:szCs w:val="18"/>
                <w:lang w:val="kk-KZ"/>
              </w:rPr>
            </w:pPr>
            <w:r>
              <w:rPr>
                <w:w w:val="90"/>
                <w:sz w:val="20"/>
                <w:szCs w:val="18"/>
              </w:rPr>
              <w:t>Тел. 2-61-45</w:t>
            </w:r>
          </w:p>
          <w:p w:rsidR="00E90F4A" w:rsidRDefault="00E90F4A" w:rsidP="009869B9">
            <w:pPr>
              <w:pStyle w:val="a8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0F4A" w:rsidRDefault="00E90F4A" w:rsidP="009869B9">
            <w:pPr>
              <w:pStyle w:val="a8"/>
              <w:spacing w:line="276" w:lineRule="auto"/>
              <w:rPr>
                <w:sz w:val="4"/>
                <w:szCs w:val="4"/>
              </w:rPr>
            </w:pPr>
          </w:p>
          <w:p w:rsidR="00E90F4A" w:rsidRDefault="00E90F4A" w:rsidP="009869B9">
            <w:pPr>
              <w:pStyle w:val="a8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0F4A" w:rsidRDefault="00E90F4A" w:rsidP="009869B9">
            <w:pPr>
              <w:pStyle w:val="a8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АДМИНИСТРАЦИЯ СЕЛЬСКОГО ПОСЕЛЕНИЯ</w:t>
            </w:r>
          </w:p>
          <w:p w:rsidR="00E90F4A" w:rsidRDefault="00E90F4A" w:rsidP="009869B9">
            <w:pPr>
              <w:pStyle w:val="a8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МЕТЕВБАШЕВСКИЙ СЕЛЬСОВЕТ</w:t>
            </w:r>
          </w:p>
          <w:p w:rsidR="00E90F4A" w:rsidRDefault="00E90F4A" w:rsidP="009869B9">
            <w:pPr>
              <w:pStyle w:val="a8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МУНИЦИПАЛЬНОГО РАЙОНА БЕЛЕБЕЕВСКИЙ</w:t>
            </w:r>
          </w:p>
          <w:p w:rsidR="00E90F4A" w:rsidRDefault="00E90F4A" w:rsidP="009869B9">
            <w:pPr>
              <w:pStyle w:val="a8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РАЙОН РЕСПУБЛИКИ БАШКОРТОСТАН</w:t>
            </w:r>
          </w:p>
          <w:p w:rsidR="00E90F4A" w:rsidRDefault="00E90F4A" w:rsidP="009869B9">
            <w:pPr>
              <w:pStyle w:val="a8"/>
              <w:spacing w:line="276" w:lineRule="auto"/>
              <w:rPr>
                <w:rFonts w:cs="Arial"/>
                <w:w w:val="80"/>
                <w:sz w:val="12"/>
                <w:szCs w:val="12"/>
              </w:rPr>
            </w:pPr>
          </w:p>
          <w:p w:rsidR="00E90F4A" w:rsidRDefault="00E90F4A" w:rsidP="009869B9">
            <w:pPr>
              <w:pStyle w:val="a8"/>
              <w:spacing w:line="276" w:lineRule="auto"/>
              <w:rPr>
                <w:rFonts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ул. Школьная  62 а</w:t>
            </w:r>
          </w:p>
          <w:p w:rsidR="00E90F4A" w:rsidRDefault="00E90F4A" w:rsidP="009869B9">
            <w:pPr>
              <w:pStyle w:val="a8"/>
              <w:spacing w:line="276" w:lineRule="auto"/>
              <w:rPr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E90F4A" w:rsidRDefault="00E90F4A" w:rsidP="009869B9">
            <w:pPr>
              <w:pStyle w:val="a8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90F4A" w:rsidRPr="00E362E6" w:rsidRDefault="00E90F4A" w:rsidP="00E90F4A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«22»январь</w:t>
      </w:r>
      <w:r>
        <w:rPr>
          <w:rFonts w:ascii="ArialBash" w:hAnsi="ArialBash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ArialBash" w:hAnsi="ArialBash" w:cs="Times New Roman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№4                    «22»  январь   2022 г</w:t>
      </w:r>
    </w:p>
    <w:p w:rsidR="0003293B" w:rsidRDefault="0003293B" w:rsidP="00EC2BF9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03293B" w:rsidRDefault="0003293B" w:rsidP="00EC2BF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Об утверждении Плана мероприятий по противодействию </w:t>
      </w:r>
    </w:p>
    <w:p w:rsidR="0003293B" w:rsidRPr="0003293B" w:rsidRDefault="0003293B" w:rsidP="00EC2BF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</w:t>
      </w:r>
      <w:r w:rsidR="00EC2BF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сельском поселении </w:t>
      </w:r>
      <w:proofErr w:type="spellStart"/>
      <w:r w:rsidR="00EC2BF9">
        <w:rPr>
          <w:rFonts w:ascii="Times New Roman" w:eastAsiaTheme="minorHAnsi" w:hAnsi="Times New Roman" w:cs="Times New Roman"/>
          <w:b/>
          <w:sz w:val="28"/>
          <w:lang w:eastAsia="en-US"/>
        </w:rPr>
        <w:t>Метевбашевский</w:t>
      </w:r>
      <w:proofErr w:type="spellEnd"/>
      <w:r w:rsidR="00EC2BF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сельсовет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муниципаль</w:t>
      </w:r>
      <w:r w:rsidR="00EC2BF9">
        <w:rPr>
          <w:rFonts w:ascii="Times New Roman" w:eastAsiaTheme="minorHAnsi" w:hAnsi="Times New Roman" w:cs="Times New Roman"/>
          <w:b/>
          <w:sz w:val="28"/>
          <w:lang w:eastAsia="en-US"/>
        </w:rPr>
        <w:t>н</w:t>
      </w:r>
      <w:r w:rsidR="00EC2BF9">
        <w:rPr>
          <w:rFonts w:ascii="Times New Roman" w:eastAsiaTheme="minorHAnsi" w:hAnsi="Times New Roman" w:cs="Times New Roman"/>
          <w:b/>
          <w:sz w:val="28"/>
          <w:lang w:eastAsia="en-US"/>
        </w:rPr>
        <w:t>о</w:t>
      </w:r>
      <w:r w:rsidR="00EC2BF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го 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</w:t>
      </w:r>
      <w:r w:rsidR="00EC2BF9">
        <w:rPr>
          <w:rFonts w:ascii="Times New Roman" w:eastAsiaTheme="minorHAnsi" w:hAnsi="Times New Roman" w:cs="Times New Roman"/>
          <w:b/>
          <w:sz w:val="28"/>
          <w:lang w:eastAsia="en-US"/>
        </w:rPr>
        <w:t>она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proofErr w:type="spellStart"/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Белебеевский</w:t>
      </w:r>
      <w:proofErr w:type="spellEnd"/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</w:p>
    <w:p w:rsidR="0003293B" w:rsidRPr="0003293B" w:rsidRDefault="0003293B" w:rsidP="00EC2BF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</w:t>
      </w:r>
      <w:r w:rsidR="00D30743">
        <w:rPr>
          <w:rFonts w:ascii="Times New Roman" w:eastAsiaTheme="minorHAnsi" w:hAnsi="Times New Roman" w:cs="Times New Roman"/>
          <w:b/>
          <w:sz w:val="28"/>
          <w:lang w:eastAsia="en-US"/>
        </w:rPr>
        <w:t>22 -2025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годы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Руководствуясь Указом Президента Российской Федерации от 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16.08.2021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года №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 xml:space="preserve"> 478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 Национальном плане противодействия коррупции на 20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lang w:eastAsia="en-US"/>
        </w:rPr>
        <w:t>1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-2024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годы»,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>сийской Федерации», статьей 4 Закона Республики Башкортостан от 13.07.2009 года №145-з «О противодействии коррупции в Республике Башкортостан», ра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оряжением Главы Республики Башкортостан от 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29.12.2021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года №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РГ-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492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утверждении Плана мероприятий по противодействию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коррупции в Республике Башкортостан на 20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22-2025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годы», 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C1727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ПОСТАНОВЛЯЮ:</w:t>
      </w:r>
    </w:p>
    <w:p w:rsidR="002144BA" w:rsidRPr="00EC1727" w:rsidRDefault="002144B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324CB" w:rsidRP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прилагаемый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корру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ции в </w:t>
      </w:r>
      <w:r w:rsidR="00E90F4A">
        <w:rPr>
          <w:rFonts w:ascii="Times New Roman" w:eastAsiaTheme="minorHAnsi" w:hAnsi="Times New Roman" w:cs="Times New Roman"/>
          <w:sz w:val="28"/>
          <w:lang w:eastAsia="en-US"/>
        </w:rPr>
        <w:t xml:space="preserve"> сельском поселении </w:t>
      </w:r>
      <w:proofErr w:type="spellStart"/>
      <w:r w:rsidR="00E90F4A">
        <w:rPr>
          <w:rFonts w:ascii="Times New Roman" w:eastAsiaTheme="minorHAnsi" w:hAnsi="Times New Roman" w:cs="Times New Roman"/>
          <w:sz w:val="28"/>
          <w:lang w:eastAsia="en-US"/>
        </w:rPr>
        <w:t>Метевбашевский</w:t>
      </w:r>
      <w:proofErr w:type="spellEnd"/>
      <w:r w:rsidR="00E90F4A">
        <w:rPr>
          <w:rFonts w:ascii="Times New Roman" w:eastAsiaTheme="minorHAnsi" w:hAnsi="Times New Roman" w:cs="Times New Roman"/>
          <w:sz w:val="28"/>
          <w:lang w:eastAsia="en-US"/>
        </w:rPr>
        <w:t xml:space="preserve"> сельсовет</w:t>
      </w:r>
      <w:r w:rsidR="00967755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E90F4A">
        <w:rPr>
          <w:rFonts w:ascii="Times New Roman" w:eastAsiaTheme="minorHAnsi" w:hAnsi="Times New Roman" w:cs="Times New Roman"/>
          <w:sz w:val="28"/>
          <w:lang w:eastAsia="en-US"/>
        </w:rPr>
        <w:t>муниципального района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proofErr w:type="spellStart"/>
      <w:r w:rsidRPr="009324CB">
        <w:rPr>
          <w:rFonts w:ascii="Times New Roman" w:eastAsiaTheme="minorHAnsi" w:hAnsi="Times New Roman" w:cs="Times New Roman"/>
          <w:sz w:val="28"/>
          <w:lang w:eastAsia="en-US"/>
        </w:rPr>
        <w:t>Белебеевский</w:t>
      </w:r>
      <w:proofErr w:type="spellEnd"/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район Республики Башкортостан на 20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22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-202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5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годы (далее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План)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2. </w:t>
      </w:r>
      <w:r w:rsidR="00E90F4A">
        <w:rPr>
          <w:rFonts w:ascii="Times New Roman" w:eastAsiaTheme="minorHAnsi" w:hAnsi="Times New Roman" w:cs="Times New Roman"/>
          <w:sz w:val="28"/>
          <w:lang w:eastAsia="en-US"/>
        </w:rPr>
        <w:t xml:space="preserve">Администрация сельского поселения </w:t>
      </w:r>
      <w:r w:rsidR="00967755">
        <w:rPr>
          <w:rFonts w:ascii="Times New Roman" w:eastAsiaTheme="minorHAnsi" w:hAnsi="Times New Roman" w:cs="Times New Roman"/>
          <w:sz w:val="28"/>
          <w:lang w:eastAsia="en-US"/>
        </w:rPr>
        <w:t>ежеквартально представлять в отдел муниципальной службе и кадровой работы Администрации муниципального ра</w:t>
      </w:r>
      <w:r w:rsidR="00967755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="00967755">
        <w:rPr>
          <w:rFonts w:ascii="Times New Roman" w:eastAsiaTheme="minorHAnsi" w:hAnsi="Times New Roman" w:cs="Times New Roman"/>
          <w:sz w:val="28"/>
          <w:lang w:eastAsia="en-US"/>
        </w:rPr>
        <w:t xml:space="preserve">она </w:t>
      </w:r>
      <w:proofErr w:type="spellStart"/>
      <w:r w:rsidR="00967755">
        <w:rPr>
          <w:rFonts w:ascii="Times New Roman" w:eastAsiaTheme="minorHAnsi" w:hAnsi="Times New Roman" w:cs="Times New Roman"/>
          <w:sz w:val="28"/>
          <w:lang w:eastAsia="en-US"/>
        </w:rPr>
        <w:t>Белебеевский</w:t>
      </w:r>
      <w:proofErr w:type="spellEnd"/>
      <w:r w:rsidR="00967755">
        <w:rPr>
          <w:rFonts w:ascii="Times New Roman" w:eastAsiaTheme="minorHAnsi" w:hAnsi="Times New Roman" w:cs="Times New Roman"/>
          <w:sz w:val="28"/>
          <w:lang w:eastAsia="en-US"/>
        </w:rPr>
        <w:t xml:space="preserve"> район  </w:t>
      </w:r>
      <w:proofErr w:type="spellStart"/>
      <w:r w:rsidR="00967755">
        <w:rPr>
          <w:rFonts w:ascii="Times New Roman" w:eastAsiaTheme="minorHAnsi" w:hAnsi="Times New Roman" w:cs="Times New Roman"/>
          <w:sz w:val="28"/>
          <w:lang w:eastAsia="en-US"/>
        </w:rPr>
        <w:t>Рспублики</w:t>
      </w:r>
      <w:proofErr w:type="spellEnd"/>
      <w:r w:rsidR="00967755">
        <w:rPr>
          <w:rFonts w:ascii="Times New Roman" w:eastAsiaTheme="minorHAnsi" w:hAnsi="Times New Roman" w:cs="Times New Roman"/>
          <w:sz w:val="28"/>
          <w:lang w:eastAsia="en-US"/>
        </w:rPr>
        <w:t xml:space="preserve"> Башкортостан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информацию о результатах выполнения мероприятий Плана к 1 числу месяца, следующего за отчетным ква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талом, по итогам года – к 20 декабр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я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текущего года.</w:t>
      </w:r>
    </w:p>
    <w:p w:rsidR="009324CB" w:rsidRDefault="00967755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3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.  </w:t>
      </w:r>
      <w:proofErr w:type="gramStart"/>
      <w:r w:rsidR="009324CB"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BB2782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Г</w:t>
      </w:r>
      <w:r w:rsidR="00967755">
        <w:rPr>
          <w:rFonts w:ascii="Times New Roman" w:eastAsiaTheme="minorHAnsi" w:hAnsi="Times New Roman" w:cs="Times New Roman"/>
          <w:sz w:val="28"/>
          <w:lang w:eastAsia="en-US"/>
        </w:rPr>
        <w:t>лава  сельского поселения      :</w:t>
      </w:r>
      <w:r w:rsidR="00967755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967755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967755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967755">
        <w:rPr>
          <w:rFonts w:ascii="Times New Roman" w:eastAsiaTheme="minorHAnsi" w:hAnsi="Times New Roman" w:cs="Times New Roman"/>
          <w:sz w:val="28"/>
          <w:lang w:eastAsia="en-US"/>
        </w:rPr>
        <w:tab/>
        <w:t>Н.М.Гайсин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517AF5" w:rsidRPr="00517AF5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E21B0B" w:rsidRDefault="00E21B0B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A61EE" w:rsidRDefault="00B948E9" w:rsidP="001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r w:rsidR="001B5ACB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B5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5ACB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="001B5ACB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1B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ACB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B5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5AC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Белебее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8E9" w:rsidRPr="00B948E9" w:rsidRDefault="00B948E9" w:rsidP="00C0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4D40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30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  №</w:t>
            </w:r>
            <w:r w:rsidR="00C0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637C" w:rsidRDefault="0085637C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85637C" w:rsidRDefault="0085637C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муниципальном районе Белебеевский район </w:t>
      </w:r>
    </w:p>
    <w:p w:rsidR="00F71151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</w:t>
      </w:r>
      <w:r w:rsidR="00D30743">
        <w:rPr>
          <w:rFonts w:ascii="Times New Roman" w:eastAsiaTheme="minorHAnsi" w:hAnsi="Times New Roman" w:cs="Times New Roman"/>
          <w:b/>
          <w:sz w:val="28"/>
          <w:lang w:eastAsia="en-US"/>
        </w:rPr>
        <w:t>22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-202</w:t>
      </w:r>
      <w:r w:rsidR="00D30743">
        <w:rPr>
          <w:rFonts w:ascii="Times New Roman" w:eastAsiaTheme="minorHAnsi" w:hAnsi="Times New Roman" w:cs="Times New Roman"/>
          <w:b/>
          <w:sz w:val="28"/>
          <w:lang w:eastAsia="en-US"/>
        </w:rPr>
        <w:t>5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A930FE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382"/>
        <w:gridCol w:w="141"/>
        <w:gridCol w:w="2694"/>
        <w:gridCol w:w="1559"/>
      </w:tblGrid>
      <w:tr w:rsidR="001E64BC" w:rsidRPr="00FA2892" w:rsidTr="0085637C">
        <w:trPr>
          <w:trHeight w:val="30"/>
        </w:trPr>
        <w:tc>
          <w:tcPr>
            <w:tcW w:w="959" w:type="dxa"/>
          </w:tcPr>
          <w:p w:rsidR="001E64BC" w:rsidRPr="00FA2892" w:rsidRDefault="001E64BC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64BC" w:rsidRPr="00FA2892" w:rsidRDefault="001E64BC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382" w:type="dxa"/>
          </w:tcPr>
          <w:p w:rsidR="001E64BC" w:rsidRPr="00A76CC2" w:rsidRDefault="001E64BC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CC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835" w:type="dxa"/>
            <w:gridSpan w:val="2"/>
          </w:tcPr>
          <w:p w:rsidR="001E64BC" w:rsidRPr="00A76CC2" w:rsidRDefault="001E64BC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CC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</w:tcPr>
          <w:p w:rsidR="001E64BC" w:rsidRPr="00A76CC2" w:rsidRDefault="001E64BC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CC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</w:t>
            </w:r>
            <w:r w:rsidRPr="00A76CC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76CC2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</w:tr>
      <w:tr w:rsidR="001E64BC" w:rsidRPr="007A0812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BC5A53" w:rsidRPr="00BC5A53" w:rsidRDefault="001E64BC" w:rsidP="00BC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C5A5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планы по противодействию коррупции на 2022 – 2025 годы </w:t>
            </w:r>
            <w:r w:rsidR="00BC5A53" w:rsidRPr="00BC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Национальным планом противодействия коррупции на 2021 </w:t>
            </w:r>
            <w:r w:rsidR="00BC5A53" w:rsidRPr="00BC5A5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–</w:t>
            </w:r>
            <w:r w:rsidR="00BC5A53" w:rsidRPr="00BC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 </w:t>
            </w:r>
            <w:r w:rsidRPr="00BC5A5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 обеспечить проведение общественных обсуждений проектов указанных планов</w:t>
            </w:r>
          </w:p>
        </w:tc>
        <w:tc>
          <w:tcPr>
            <w:tcW w:w="2835" w:type="dxa"/>
            <w:gridSpan w:val="2"/>
          </w:tcPr>
          <w:p w:rsidR="001E64BC" w:rsidRPr="00BC5A53" w:rsidRDefault="002667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</w:tcPr>
          <w:p w:rsidR="001E64BC" w:rsidRPr="00BC5A53" w:rsidRDefault="001E64BC" w:rsidP="001E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до 01 февр</w:t>
            </w: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ля 2022 года</w:t>
            </w:r>
          </w:p>
        </w:tc>
      </w:tr>
      <w:tr w:rsidR="001E64BC" w:rsidRPr="007A0812" w:rsidTr="0085637C">
        <w:trPr>
          <w:trHeight w:val="1415"/>
        </w:trPr>
        <w:tc>
          <w:tcPr>
            <w:tcW w:w="959" w:type="dxa"/>
          </w:tcPr>
          <w:p w:rsidR="001E64BC" w:rsidRPr="00E21B0B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E21B0B" w:rsidRDefault="001E64BC" w:rsidP="00E2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действия коррупции</w:t>
            </w:r>
            <w:r w:rsidR="00BC5A53" w:rsidRPr="00E2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E64BC" w:rsidRPr="00E21B0B" w:rsidRDefault="002667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</w:tcPr>
          <w:p w:rsidR="001E64BC" w:rsidRPr="00E21B0B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по мере н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обходим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1E64BC" w:rsidRPr="007A0812" w:rsidTr="0085637C">
        <w:trPr>
          <w:trHeight w:val="26"/>
        </w:trPr>
        <w:tc>
          <w:tcPr>
            <w:tcW w:w="959" w:type="dxa"/>
          </w:tcPr>
          <w:p w:rsidR="001E64BC" w:rsidRPr="00E21B0B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E21B0B" w:rsidRPr="00E21B0B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тов и проектов нормативных правовых актов органов местного самоуправления,  устранение выявленных коррупциогенных  факторов</w:t>
            </w:r>
          </w:p>
        </w:tc>
        <w:tc>
          <w:tcPr>
            <w:tcW w:w="2835" w:type="dxa"/>
            <w:gridSpan w:val="2"/>
          </w:tcPr>
          <w:p w:rsidR="001E64BC" w:rsidRPr="00E21B0B" w:rsidRDefault="002667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</w:tcPr>
          <w:p w:rsidR="001E64BC" w:rsidRPr="00E21B0B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7A0812" w:rsidTr="0085637C">
        <w:trPr>
          <w:trHeight w:val="416"/>
        </w:trPr>
        <w:tc>
          <w:tcPr>
            <w:tcW w:w="959" w:type="dxa"/>
          </w:tcPr>
          <w:p w:rsidR="001E64BC" w:rsidRPr="00E21B0B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E21B0B" w:rsidRDefault="001E64BC" w:rsidP="00E2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независимой антикоррупционной экспертизы и обществе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ного обсуждения проектов нормативных правовых актов и действующих нормати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 xml:space="preserve">ных правовых актов, </w:t>
            </w:r>
            <w:r w:rsidR="00E21B0B" w:rsidRPr="00E21B0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путем размещения проектов нормативных прав</w:t>
            </w:r>
            <w:r w:rsidR="00E21B0B" w:rsidRPr="00E21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1B0B" w:rsidRPr="00E21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 актов на официальных сайтах органов местного самоуправления </w:t>
            </w:r>
          </w:p>
        </w:tc>
        <w:tc>
          <w:tcPr>
            <w:tcW w:w="2835" w:type="dxa"/>
            <w:gridSpan w:val="2"/>
          </w:tcPr>
          <w:p w:rsidR="001E64BC" w:rsidRPr="00E21B0B" w:rsidRDefault="00266704" w:rsidP="003D6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</w:tcPr>
          <w:p w:rsidR="001E64BC" w:rsidRPr="00E21B0B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83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640F64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законодательства и практики правоприм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835" w:type="dxa"/>
            <w:gridSpan w:val="2"/>
          </w:tcPr>
          <w:p w:rsidR="001E64BC" w:rsidRPr="00640F64" w:rsidRDefault="002667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</w:tcPr>
          <w:p w:rsidR="001E64BC" w:rsidRPr="00640F64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640F64" w:rsidRDefault="001E64BC" w:rsidP="00BD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3C12" w:rsidRPr="00640F64">
              <w:rPr>
                <w:rFonts w:ascii="Times New Roman" w:hAnsi="Times New Roman" w:cs="Times New Roman"/>
                <w:sz w:val="28"/>
                <w:szCs w:val="28"/>
              </w:rPr>
              <w:t>существлять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хода реализации мероприятий по противодействию ко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рупции в органах местного самоуправления</w:t>
            </w:r>
          </w:p>
        </w:tc>
        <w:tc>
          <w:tcPr>
            <w:tcW w:w="2835" w:type="dxa"/>
            <w:gridSpan w:val="2"/>
          </w:tcPr>
          <w:p w:rsidR="001E64BC" w:rsidRPr="00640F64" w:rsidRDefault="001E64BC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266704"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рация сельского посел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640F64" w:rsidRDefault="001E64BC" w:rsidP="00F2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Представлять в Управление Главы Республики Башкортостан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мун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ципального района Белебеевский район Республики Башкортостан мероприятий по противодействию коррупции посредством единой системы мониторинга антико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рупционной работы (АИС «Мониторинг»)</w:t>
            </w:r>
          </w:p>
        </w:tc>
        <w:tc>
          <w:tcPr>
            <w:tcW w:w="2835" w:type="dxa"/>
            <w:gridSpan w:val="2"/>
          </w:tcPr>
          <w:p w:rsidR="001E64BC" w:rsidRPr="00640F64" w:rsidRDefault="002667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BC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3C12" w:rsidRPr="00640F64">
              <w:rPr>
                <w:rFonts w:ascii="Times New Roman" w:hAnsi="Times New Roman" w:cs="Times New Roman"/>
                <w:sz w:val="28"/>
                <w:szCs w:val="28"/>
              </w:rPr>
              <w:t>существлять мониторинг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комиссий по соблюдению требований к служебному поведению и урегулированию конфликта интересов</w:t>
            </w:r>
          </w:p>
          <w:p w:rsidR="00A930FE" w:rsidRPr="00640F64" w:rsidRDefault="00A930FE" w:rsidP="00BC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64BC" w:rsidRPr="00640F64" w:rsidRDefault="00266704" w:rsidP="00BD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E22ABC" w:rsidRPr="00640F64" w:rsidTr="0085637C">
        <w:trPr>
          <w:trHeight w:val="26"/>
        </w:trPr>
        <w:tc>
          <w:tcPr>
            <w:tcW w:w="959" w:type="dxa"/>
          </w:tcPr>
          <w:p w:rsidR="00E22ABC" w:rsidRPr="00640F64" w:rsidRDefault="00E22A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640F64" w:rsidRDefault="00E22ABC" w:rsidP="00E22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мер по недопущению нецелевого использования бюджетных ассигнований федерального бюджета, выделяемых на проведение противоэпидем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ческих мероприятий, в том числе на противодействие распространению новой к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ронавирусной инфекции (COVID-2019), а также на реализацию национальных пр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ектов, предусмотренных </w:t>
            </w:r>
            <w:hyperlink r:id="rId7" w:history="1">
              <w:r w:rsidRPr="00640F64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</w:t>
            </w:r>
            <w:proofErr w:type="gramEnd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прес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чение фактов предоставления </w:t>
            </w:r>
            <w:proofErr w:type="spellStart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аффилированным</w:t>
            </w:r>
            <w:proofErr w:type="spellEnd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коммерческим структурам непр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вомерных преимуществ и оказания им содействия в иной форме должностными л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цами государственных органов Республики Башкортостан и органов местного сам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управления Республики Башкортостан</w:t>
            </w:r>
          </w:p>
        </w:tc>
        <w:tc>
          <w:tcPr>
            <w:tcW w:w="2835" w:type="dxa"/>
            <w:gridSpan w:val="2"/>
          </w:tcPr>
          <w:p w:rsidR="00E22ABC" w:rsidRPr="00640F64" w:rsidRDefault="0053090A" w:rsidP="00E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E22ABC" w:rsidRPr="00640F64" w:rsidRDefault="00584C52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ежегодно до 1 марта т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кущего года, итоговый доклад до 15 ноября 2024 года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640F64" w:rsidRDefault="001E64BC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повышение эффективности деятельности должн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стных лиц по профилактике коррупционных и иных правонарушений</w:t>
            </w:r>
          </w:p>
        </w:tc>
        <w:tc>
          <w:tcPr>
            <w:tcW w:w="2835" w:type="dxa"/>
            <w:gridSpan w:val="2"/>
          </w:tcPr>
          <w:p w:rsidR="001E64BC" w:rsidRPr="00640F64" w:rsidRDefault="001E64BC" w:rsidP="002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рация сельского посел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1E64BC" w:rsidRPr="00640F64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3D6A01" w:rsidRPr="00640F64" w:rsidRDefault="003D6A01" w:rsidP="003D6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размещение обезличенных решений комиссий по соблюдению треб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ваний к служебному поведению муниципальных служащих Республики Башкорт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стан и урегулированию конфликта интересов на официальных сайтах органов мес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Республики Башкортостан</w:t>
            </w:r>
          </w:p>
        </w:tc>
        <w:tc>
          <w:tcPr>
            <w:tcW w:w="2835" w:type="dxa"/>
            <w:gridSpan w:val="2"/>
          </w:tcPr>
          <w:p w:rsidR="001E64BC" w:rsidRPr="00640F64" w:rsidRDefault="001E64BC" w:rsidP="002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Совет,</w:t>
            </w:r>
            <w:r w:rsidR="00266704"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предупреждению коррупции в подведомственных организ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2835" w:type="dxa"/>
            <w:gridSpan w:val="2"/>
          </w:tcPr>
          <w:p w:rsidR="00A930FE" w:rsidRPr="00640F64" w:rsidRDefault="0053090A" w:rsidP="00E74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640F64" w:rsidRDefault="003D6A01" w:rsidP="003D6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запретов, ограничений и требований, установленных в целях противодействия коррупции, лицами, замещающими мун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ципальные должности, должности муниципальной службы, должности руководит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лей муниципальных учреждений, в том числе касающихся получения подарков о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дельными категориями лиц, выполнения иной оплачиваемой работы, обязанности уведомлять об обращениях в целях склонения к совершению коррупционных пр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вонарушений</w:t>
            </w:r>
          </w:p>
        </w:tc>
        <w:tc>
          <w:tcPr>
            <w:tcW w:w="2835" w:type="dxa"/>
            <w:gridSpan w:val="2"/>
          </w:tcPr>
          <w:p w:rsidR="001E64BC" w:rsidRPr="00640F64" w:rsidRDefault="001E64BC" w:rsidP="0026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рация сельского посел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67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1E64BC" w:rsidRPr="00640F64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1097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A930FE" w:rsidP="00D7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</w:t>
            </w:r>
            <w:r w:rsidR="00236C7F" w:rsidRPr="00640F64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характера, представленных  муниципальными сл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жащими, руководителями муниципальных учреждений</w:t>
            </w:r>
          </w:p>
          <w:p w:rsidR="00E22ABC" w:rsidRPr="00640F64" w:rsidRDefault="00E22ABC" w:rsidP="00D7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64BC" w:rsidRPr="00640F64" w:rsidRDefault="00266704" w:rsidP="003D6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26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ежегодно в течение 4 м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сяцев со дня окончания ср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ка, устано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ленного для представления сведения о д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ходах, расх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дах, об  им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ществе и об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зательствах имущественн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го характера</w:t>
            </w:r>
          </w:p>
          <w:p w:rsidR="00BD3C12" w:rsidRPr="00640F64" w:rsidRDefault="00BD3C12" w:rsidP="0026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E64BC" w:rsidRPr="00640F64" w:rsidTr="00BD3C12">
        <w:trPr>
          <w:trHeight w:val="983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участия лиц, замещающих муниципальные должности, должности муниципальной службы, в управлении коммерческими и н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коммерческими организациями</w:t>
            </w:r>
          </w:p>
        </w:tc>
        <w:tc>
          <w:tcPr>
            <w:tcW w:w="2835" w:type="dxa"/>
            <w:gridSpan w:val="2"/>
          </w:tcPr>
          <w:p w:rsidR="001E64BC" w:rsidRPr="00640F64" w:rsidRDefault="002667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13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раз в пол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FD6E30" w:rsidP="00FD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органами местного самоуправления уведомлений рук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водителей организаций, в отношении которых осуществляют функции и полном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чия учредителя, о возникновении личной заинтересованности при исполнении 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обязанностей, которая приводит или может привести к конфликту 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</w:p>
        </w:tc>
        <w:tc>
          <w:tcPr>
            <w:tcW w:w="2835" w:type="dxa"/>
            <w:gridSpan w:val="2"/>
          </w:tcPr>
          <w:p w:rsidR="001E64BC" w:rsidRPr="00640F64" w:rsidRDefault="00266704" w:rsidP="00FD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онных, разъяснительных и иных мер по соблюдению муниципальными служащими ограничений, запретов и по исполнению обязанностей, установленных в целях пр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коррупции</w:t>
            </w:r>
          </w:p>
        </w:tc>
        <w:tc>
          <w:tcPr>
            <w:tcW w:w="2835" w:type="dxa"/>
            <w:gridSpan w:val="2"/>
          </w:tcPr>
          <w:p w:rsidR="001E64BC" w:rsidRPr="00640F64" w:rsidRDefault="002667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7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CE2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Обеспечить применение предусмотренных законодательством мер юридической 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ветственности в каждом случае несоблюдения запретов, ограничений и требований, установленных в целях противодействия коррупции. Освещать информации о фа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тах нарушений и принятых мерах ответственности</w:t>
            </w:r>
          </w:p>
        </w:tc>
        <w:tc>
          <w:tcPr>
            <w:tcW w:w="2835" w:type="dxa"/>
            <w:gridSpan w:val="2"/>
          </w:tcPr>
          <w:p w:rsidR="001E64BC" w:rsidRPr="00640F64" w:rsidRDefault="00266704" w:rsidP="0023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835" w:type="dxa"/>
            <w:gridSpan w:val="2"/>
          </w:tcPr>
          <w:p w:rsidR="001E64BC" w:rsidRPr="00640F64" w:rsidRDefault="00266704" w:rsidP="00856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1E64BC" w:rsidRPr="00640F64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835" w:type="dxa"/>
            <w:gridSpan w:val="2"/>
          </w:tcPr>
          <w:p w:rsidR="001E64BC" w:rsidRPr="00640F64" w:rsidRDefault="002667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</w:tcPr>
          <w:p w:rsidR="001E64BC" w:rsidRPr="00640F64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BD3C12" w:rsidP="00BD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проведение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анализ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на должности руководителей подведомстве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ных им учреждений</w:t>
            </w:r>
          </w:p>
        </w:tc>
        <w:tc>
          <w:tcPr>
            <w:tcW w:w="2835" w:type="dxa"/>
            <w:gridSpan w:val="2"/>
          </w:tcPr>
          <w:p w:rsidR="001E64BC" w:rsidRPr="00640F64" w:rsidRDefault="00266704" w:rsidP="00EF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1E64BC" w:rsidRPr="00640F6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чий, и внесение уточнений в перечень должностей муниципальной службы, зам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щение которых связано с коррупционными рисками</w:t>
            </w:r>
          </w:p>
        </w:tc>
        <w:tc>
          <w:tcPr>
            <w:tcW w:w="2835" w:type="dxa"/>
            <w:gridSpan w:val="2"/>
          </w:tcPr>
          <w:p w:rsidR="001E64BC" w:rsidRPr="00640F64" w:rsidRDefault="00B96D8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27766E" w:rsidRPr="00640F64" w:rsidRDefault="001E64BC" w:rsidP="0028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соблюд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нием лицами, замещающими должности муниципальной службы, требований зак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нодательства РФ о противодействии коррупции, касающихся предотвращения и урегулирования конфликта интересов, в том числе за привлечением таких лиц к о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ветственности в случае их несоблюдения</w:t>
            </w:r>
          </w:p>
        </w:tc>
        <w:tc>
          <w:tcPr>
            <w:tcW w:w="2835" w:type="dxa"/>
            <w:gridSpan w:val="2"/>
          </w:tcPr>
          <w:p w:rsidR="001E64BC" w:rsidRPr="00640F64" w:rsidRDefault="00B96D8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584C52" w:rsidRPr="00640F64" w:rsidRDefault="001E64BC" w:rsidP="00F2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не реже одного раза в квартал вопросов правопримен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gramStart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лики Башкортостан, органов местного самоуправления и их должностных лиц в ц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лях выработки и принятия мер по предупреждению и устранению причин выявле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ных нарушений</w:t>
            </w:r>
          </w:p>
        </w:tc>
        <w:tc>
          <w:tcPr>
            <w:tcW w:w="2835" w:type="dxa"/>
            <w:gridSpan w:val="2"/>
          </w:tcPr>
          <w:p w:rsidR="001E64BC" w:rsidRPr="00640F64" w:rsidRDefault="00B96D8F" w:rsidP="00A9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27766E" w:rsidRPr="00640F64" w:rsidRDefault="001E64BC" w:rsidP="00CD1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 подведомственных учреждениях и организациях пров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рок соблюдения требований ст. 13.3 Федерального закона «О противодействии ко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835" w:type="dxa"/>
            <w:gridSpan w:val="2"/>
          </w:tcPr>
          <w:p w:rsidR="001E64BC" w:rsidRPr="00640F64" w:rsidRDefault="00B96D8F" w:rsidP="00CD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27766E" w:rsidRPr="00640F64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ством анализа жалоб и обращений граждан и организаций, а также публикаций в СМИ и социальных сетях, своевременное их рассмотрение и принятие мер по ук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занным фактам</w:t>
            </w:r>
          </w:p>
        </w:tc>
        <w:tc>
          <w:tcPr>
            <w:tcW w:w="2835" w:type="dxa"/>
            <w:gridSpan w:val="2"/>
          </w:tcPr>
          <w:p w:rsidR="0085637C" w:rsidRPr="00640F64" w:rsidRDefault="00B96D8F" w:rsidP="0027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85637C" w:rsidRPr="00640F64" w:rsidRDefault="00483972" w:rsidP="00E74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прове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гражданами, замещавшими должн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сти муниципальной службы, включенные в перечни, установленные нормативными правовыми актами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Росс</w:t>
            </w:r>
            <w:r w:rsidR="00E74B72" w:rsidRPr="00640F64">
              <w:rPr>
                <w:rFonts w:ascii="Times New Roman" w:hAnsi="Times New Roman" w:cs="Times New Roman"/>
                <w:sz w:val="28"/>
                <w:szCs w:val="28"/>
              </w:rPr>
              <w:t>ийской Федерации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, и организациями 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пред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4BC" w:rsidRPr="00640F64">
              <w:rPr>
                <w:rFonts w:ascii="Times New Roman" w:hAnsi="Times New Roman" w:cs="Times New Roman"/>
                <w:sz w:val="28"/>
                <w:szCs w:val="28"/>
              </w:rPr>
              <w:t>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835" w:type="dxa"/>
            <w:gridSpan w:val="2"/>
          </w:tcPr>
          <w:p w:rsidR="001E64BC" w:rsidRPr="00640F64" w:rsidRDefault="00B96D8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E74B72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анализа на предмет </w:t>
            </w:r>
            <w:proofErr w:type="spellStart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ника закупок. Обеспечить проведения аналогичного анализа в подведомственных организациях. В случаях выявления признаков коррупционных проявлений орган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835" w:type="dxa"/>
            <w:gridSpan w:val="2"/>
          </w:tcPr>
          <w:p w:rsidR="001E64BC" w:rsidRPr="00640F64" w:rsidRDefault="00B96D8F" w:rsidP="0027766E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E74B72" w:rsidP="00E74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в каждом сл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чае проведения закупочных процедур до момента опр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деления поб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40F64">
              <w:rPr>
                <w:rFonts w:ascii="Times New Roman" w:hAnsi="Times New Roman" w:cs="Times New Roman"/>
                <w:sz w:val="20"/>
                <w:szCs w:val="24"/>
              </w:rPr>
              <w:t>дителя закупки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640F64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Проводить актуализацию сведений, содержащихся в анкетах, представляемых при назначении лиц, замещающих должности муниципальной службы, об их родстве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  <w:gridSpan w:val="2"/>
          </w:tcPr>
          <w:p w:rsidR="001E64BC" w:rsidRPr="00640F64" w:rsidRDefault="00B96D8F" w:rsidP="00B96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</w:t>
            </w: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обходим</w:t>
            </w: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сти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Обеспечить своевременного направления в Аппарат Правительства Республики 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Башкортостан  и полноты сведений о применении к лицам, замещающим муниц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пальные должности, должности муниципальной службы, взыскания в виде увольн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835" w:type="dxa"/>
            <w:gridSpan w:val="2"/>
          </w:tcPr>
          <w:p w:rsidR="001E64BC" w:rsidRPr="00640F64" w:rsidRDefault="00B96D8F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F2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835" w:type="dxa"/>
            <w:gridSpan w:val="2"/>
          </w:tcPr>
          <w:p w:rsidR="001E64BC" w:rsidRPr="00640F64" w:rsidRDefault="00B96D8F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640F64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выполн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нием мероприятий, предусмотренных планами по противодействию коррупции 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самоуправления</w:t>
            </w:r>
          </w:p>
        </w:tc>
        <w:tc>
          <w:tcPr>
            <w:tcW w:w="2835" w:type="dxa"/>
            <w:gridSpan w:val="2"/>
          </w:tcPr>
          <w:p w:rsidR="001E64BC" w:rsidRPr="00640F64" w:rsidRDefault="00B96D8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15735" w:type="dxa"/>
            <w:gridSpan w:val="5"/>
          </w:tcPr>
          <w:p w:rsidR="001E64BC" w:rsidRPr="00640F64" w:rsidRDefault="001E64BC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7766E" w:rsidRPr="00640F64" w:rsidRDefault="0027766E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E64BC" w:rsidRPr="00640F64" w:rsidRDefault="001E64BC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40F64">
              <w:rPr>
                <w:rFonts w:ascii="Times New Roman" w:hAnsi="Times New Roman" w:cs="Times New Roman"/>
                <w:b/>
                <w:sz w:val="28"/>
                <w:szCs w:val="24"/>
              </w:rPr>
              <w:t>Антикоррупционное образование и просвещение</w:t>
            </w:r>
          </w:p>
          <w:p w:rsidR="0027766E" w:rsidRPr="00640F64" w:rsidRDefault="0027766E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E64BC" w:rsidRPr="00640F64" w:rsidRDefault="001E64BC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2B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му развитию в области противодействия коррупции, в том числе их </w:t>
            </w:r>
            <w:proofErr w:type="gramStart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полнительным профессиональным программам в области противодействия корру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694" w:type="dxa"/>
          </w:tcPr>
          <w:p w:rsidR="001E64BC" w:rsidRPr="00640F64" w:rsidRDefault="00B96D8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E64BC" w:rsidRPr="00640F64" w:rsidTr="0085637C">
        <w:trPr>
          <w:trHeight w:val="1092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266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участие лиц, впервые поступивших на муниципальную службу и зам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щающих должности, связанные с соблюдением антикоррупционных стандартов, в мероприятиях по профессиональному развитию в области противодействия корру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640F6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</w:t>
            </w:r>
          </w:p>
        </w:tc>
        <w:tc>
          <w:tcPr>
            <w:tcW w:w="2694" w:type="dxa"/>
          </w:tcPr>
          <w:p w:rsidR="001E64BC" w:rsidRPr="00640F64" w:rsidRDefault="00B96D8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позднее одного  года со дня п</w:t>
            </w: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ступления на службу</w:t>
            </w:r>
          </w:p>
        </w:tc>
      </w:tr>
      <w:tr w:rsidR="001E64BC" w:rsidRPr="00640F64" w:rsidTr="0085637C">
        <w:trPr>
          <w:trHeight w:val="1092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Обеспечить участие муниципальных служащих, работников, в должностные обяза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ности которых входит участие в проведении закупок товаров, работ, услуг для обе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печения государственных (муниципальных) нужд, в мероприятиях по професси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нальному развитию в области противодействия коррупции, в том числе их </w:t>
            </w:r>
            <w:proofErr w:type="gramStart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 в области противодействия 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694" w:type="dxa"/>
          </w:tcPr>
          <w:p w:rsidR="001E64BC" w:rsidRPr="00640F64" w:rsidRDefault="00B96D8F" w:rsidP="00AA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</w:t>
            </w: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обходим</w:t>
            </w: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640F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сти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E13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694" w:type="dxa"/>
          </w:tcPr>
          <w:p w:rsidR="001E64BC" w:rsidRPr="00640F64" w:rsidRDefault="00B96D8F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I - IV ква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E13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с лицами, замещающими муниципальные должности, должности м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ниципальной службы, обучающие мероприятия по заполнению сведений о доходах, расходах,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694" w:type="dxa"/>
          </w:tcPr>
          <w:p w:rsidR="001E64BC" w:rsidRPr="00640F64" w:rsidRDefault="00B96D8F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2694" w:type="dxa"/>
          </w:tcPr>
          <w:p w:rsidR="001E64BC" w:rsidRPr="00640F64" w:rsidRDefault="00B96D8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E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елекоммуникационной сети Интернет </w:t>
            </w:r>
            <w:proofErr w:type="spellStart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- опросов посетителей сайта об их мнении об уровне коррупции в данном органе, а также подведомственных ему орг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низациях, и эффективности принимаемых антикоррупционных мер</w:t>
            </w:r>
          </w:p>
        </w:tc>
        <w:tc>
          <w:tcPr>
            <w:tcW w:w="2694" w:type="dxa"/>
          </w:tcPr>
          <w:p w:rsidR="001E64BC" w:rsidRPr="00640F64" w:rsidRDefault="0053090A" w:rsidP="00277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85637C" w:rsidRPr="00640F64" w:rsidRDefault="00E74B72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органами местного самоуправления Республики Башко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тостан в средствах массовой информации (телевидение, журналы, газеты), в соц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альных сетях, на официальных сайтах выступлений по антикоррупционной тематике</w:t>
            </w:r>
          </w:p>
        </w:tc>
        <w:tc>
          <w:tcPr>
            <w:tcW w:w="2694" w:type="dxa"/>
          </w:tcPr>
          <w:p w:rsidR="001E64BC" w:rsidRPr="00640F64" w:rsidRDefault="0053090A" w:rsidP="00076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1E64BC" w:rsidRPr="00640F64" w:rsidRDefault="001E64BC" w:rsidP="006F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не менее двух выст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плений в год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Оказать информационную поддержку программ, проектов, акций и других иници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тив в сфере противодействия коррупции, реализуемых институтами гражданского общества</w:t>
            </w:r>
          </w:p>
        </w:tc>
        <w:tc>
          <w:tcPr>
            <w:tcW w:w="2694" w:type="dxa"/>
          </w:tcPr>
          <w:p w:rsidR="001E64BC" w:rsidRPr="00640F64" w:rsidRDefault="0053090A" w:rsidP="00E13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694" w:type="dxa"/>
          </w:tcPr>
          <w:p w:rsidR="001E64BC" w:rsidRPr="00640F64" w:rsidRDefault="0053090A" w:rsidP="0027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ному дню борьбы с коррупцией</w:t>
            </w:r>
          </w:p>
        </w:tc>
        <w:tc>
          <w:tcPr>
            <w:tcW w:w="2694" w:type="dxa"/>
          </w:tcPr>
          <w:p w:rsidR="001E64BC" w:rsidRPr="00640F64" w:rsidRDefault="0053090A" w:rsidP="00076A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D6B74" w:rsidRPr="00640F64" w:rsidRDefault="00ED6B7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Размещать в занимаемых зданиях и помещениях плакаты социальной рекламы, н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правленные на профилактику коррупционных проявлений,  информацию об адресах, 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телефонах и электронных адресах, по которым граждане могут сообщить о фактах коррупции</w:t>
            </w:r>
          </w:p>
        </w:tc>
        <w:tc>
          <w:tcPr>
            <w:tcW w:w="2694" w:type="dxa"/>
          </w:tcPr>
          <w:p w:rsidR="001E64BC" w:rsidRPr="00640F64" w:rsidRDefault="0053090A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D6B74" w:rsidRPr="00640F64" w:rsidTr="0085637C">
        <w:trPr>
          <w:trHeight w:val="26"/>
        </w:trPr>
        <w:tc>
          <w:tcPr>
            <w:tcW w:w="959" w:type="dxa"/>
          </w:tcPr>
          <w:p w:rsidR="00ED6B74" w:rsidRPr="00640F64" w:rsidRDefault="00ED6B74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ED6B74" w:rsidRPr="00640F64" w:rsidRDefault="00E74B72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Организовать п</w:t>
            </w:r>
            <w:r w:rsidR="00ED6B74" w:rsidRPr="00640F64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="00ED6B74"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6B74" w:rsidRPr="00640F6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использования органами местного сам</w:t>
            </w:r>
            <w:r w:rsidR="00ED6B74"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74" w:rsidRPr="00640F64">
              <w:rPr>
                <w:rFonts w:ascii="Times New Roman" w:hAnsi="Times New Roman" w:cs="Times New Roman"/>
                <w:sz w:val="28"/>
                <w:szCs w:val="28"/>
              </w:rPr>
              <w:t>управления различных каналов получения информации (горячая линия, телефон д</w:t>
            </w:r>
            <w:r w:rsidR="00ED6B74" w:rsidRPr="00640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74" w:rsidRPr="00640F64">
              <w:rPr>
                <w:rFonts w:ascii="Times New Roman" w:hAnsi="Times New Roman" w:cs="Times New Roman"/>
                <w:sz w:val="28"/>
                <w:szCs w:val="28"/>
              </w:rPr>
              <w:t>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694" w:type="dxa"/>
          </w:tcPr>
          <w:p w:rsidR="00ED6B74" w:rsidRPr="00640F64" w:rsidRDefault="0053090A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ED6B74" w:rsidRPr="00640F64" w:rsidRDefault="00E74B72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B74" w:rsidRPr="00640F64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1E64BC" w:rsidRPr="00640F64" w:rsidTr="0085637C">
        <w:trPr>
          <w:trHeight w:val="26"/>
        </w:trPr>
        <w:tc>
          <w:tcPr>
            <w:tcW w:w="959" w:type="dxa"/>
          </w:tcPr>
          <w:p w:rsidR="001E64BC" w:rsidRPr="00640F64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640F64" w:rsidRDefault="001E64BC" w:rsidP="00BC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Обеспечить ежегодное рассмотрение отчета о выполнении Плана мероприятий по противодействию коррупции в муниципальном районе Белебеевский район Респу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0F64">
              <w:rPr>
                <w:rFonts w:ascii="Times New Roman" w:hAnsi="Times New Roman" w:cs="Times New Roman"/>
                <w:sz w:val="28"/>
                <w:szCs w:val="28"/>
              </w:rPr>
              <w:t>лики Башкортостан за прошедший год</w:t>
            </w:r>
          </w:p>
        </w:tc>
        <w:tc>
          <w:tcPr>
            <w:tcW w:w="2694" w:type="dxa"/>
          </w:tcPr>
          <w:p w:rsidR="001E64BC" w:rsidRPr="00640F64" w:rsidRDefault="0053090A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E64BC" w:rsidRPr="00640F64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до 01 февр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F6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</w:tbl>
    <w:p w:rsidR="00F71151" w:rsidRPr="00640F64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Pr="00640F64" w:rsidRDefault="00A252C9" w:rsidP="00A252C9">
      <w:pPr>
        <w:rPr>
          <w:rFonts w:ascii="Times New Roman" w:hAnsi="Times New Roman" w:cs="Times New Roman"/>
          <w:b/>
        </w:rPr>
      </w:pPr>
    </w:p>
    <w:sectPr w:rsidR="00A252C9" w:rsidRPr="00640F64" w:rsidSect="00E21B0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76AC5"/>
    <w:rsid w:val="000841C0"/>
    <w:rsid w:val="00090060"/>
    <w:rsid w:val="00091DDA"/>
    <w:rsid w:val="0009291F"/>
    <w:rsid w:val="00092BB3"/>
    <w:rsid w:val="00097FFC"/>
    <w:rsid w:val="000A0D0F"/>
    <w:rsid w:val="000A1101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1849"/>
    <w:rsid w:val="00122029"/>
    <w:rsid w:val="001224DC"/>
    <w:rsid w:val="00130FDE"/>
    <w:rsid w:val="00134D51"/>
    <w:rsid w:val="00136E65"/>
    <w:rsid w:val="00137694"/>
    <w:rsid w:val="001377A0"/>
    <w:rsid w:val="001444A9"/>
    <w:rsid w:val="001509CD"/>
    <w:rsid w:val="00152983"/>
    <w:rsid w:val="001560C7"/>
    <w:rsid w:val="001564E7"/>
    <w:rsid w:val="0016615D"/>
    <w:rsid w:val="001738C0"/>
    <w:rsid w:val="00183FB8"/>
    <w:rsid w:val="0019180E"/>
    <w:rsid w:val="00194E53"/>
    <w:rsid w:val="00197BCB"/>
    <w:rsid w:val="001A1403"/>
    <w:rsid w:val="001A61EE"/>
    <w:rsid w:val="001A628A"/>
    <w:rsid w:val="001B15C2"/>
    <w:rsid w:val="001B406D"/>
    <w:rsid w:val="001B4281"/>
    <w:rsid w:val="001B5ACB"/>
    <w:rsid w:val="001C1167"/>
    <w:rsid w:val="001C1442"/>
    <w:rsid w:val="001C3CD3"/>
    <w:rsid w:val="001C5835"/>
    <w:rsid w:val="001D2120"/>
    <w:rsid w:val="001D6F16"/>
    <w:rsid w:val="001E5278"/>
    <w:rsid w:val="001E64BC"/>
    <w:rsid w:val="0021053E"/>
    <w:rsid w:val="00210A26"/>
    <w:rsid w:val="002144BA"/>
    <w:rsid w:val="00214E69"/>
    <w:rsid w:val="00223CE2"/>
    <w:rsid w:val="0022763B"/>
    <w:rsid w:val="002328BB"/>
    <w:rsid w:val="00235BB7"/>
    <w:rsid w:val="00236C7F"/>
    <w:rsid w:val="0024307E"/>
    <w:rsid w:val="00244DD7"/>
    <w:rsid w:val="00245AA8"/>
    <w:rsid w:val="002472AE"/>
    <w:rsid w:val="002476F8"/>
    <w:rsid w:val="00253373"/>
    <w:rsid w:val="00254715"/>
    <w:rsid w:val="00260B5B"/>
    <w:rsid w:val="00266606"/>
    <w:rsid w:val="00266704"/>
    <w:rsid w:val="00267F46"/>
    <w:rsid w:val="00270757"/>
    <w:rsid w:val="002729B4"/>
    <w:rsid w:val="00274921"/>
    <w:rsid w:val="00274CE0"/>
    <w:rsid w:val="0027766E"/>
    <w:rsid w:val="00280FF8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44FA"/>
    <w:rsid w:val="002B4512"/>
    <w:rsid w:val="002B5DB1"/>
    <w:rsid w:val="002B78ED"/>
    <w:rsid w:val="002C3A0C"/>
    <w:rsid w:val="002C51E4"/>
    <w:rsid w:val="002D033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71CEF"/>
    <w:rsid w:val="003911B0"/>
    <w:rsid w:val="003A4633"/>
    <w:rsid w:val="003A74BA"/>
    <w:rsid w:val="003C5E5C"/>
    <w:rsid w:val="003D0A54"/>
    <w:rsid w:val="003D3508"/>
    <w:rsid w:val="003D5CF9"/>
    <w:rsid w:val="003D6A01"/>
    <w:rsid w:val="003D7BA7"/>
    <w:rsid w:val="003E36F3"/>
    <w:rsid w:val="003F32AC"/>
    <w:rsid w:val="00412796"/>
    <w:rsid w:val="004138A5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3972"/>
    <w:rsid w:val="004853D5"/>
    <w:rsid w:val="004A2452"/>
    <w:rsid w:val="004A303E"/>
    <w:rsid w:val="004A3333"/>
    <w:rsid w:val="004A42FC"/>
    <w:rsid w:val="004A52B2"/>
    <w:rsid w:val="004B1E6C"/>
    <w:rsid w:val="004C20A4"/>
    <w:rsid w:val="004C69DA"/>
    <w:rsid w:val="004D3420"/>
    <w:rsid w:val="004E6869"/>
    <w:rsid w:val="004F56EC"/>
    <w:rsid w:val="004F5E65"/>
    <w:rsid w:val="00501592"/>
    <w:rsid w:val="00510315"/>
    <w:rsid w:val="00511365"/>
    <w:rsid w:val="00513C29"/>
    <w:rsid w:val="00513E6C"/>
    <w:rsid w:val="0051523D"/>
    <w:rsid w:val="00517AF5"/>
    <w:rsid w:val="0053090A"/>
    <w:rsid w:val="005311BC"/>
    <w:rsid w:val="00533773"/>
    <w:rsid w:val="005409B7"/>
    <w:rsid w:val="00547B8D"/>
    <w:rsid w:val="00551C89"/>
    <w:rsid w:val="00551FC3"/>
    <w:rsid w:val="00563933"/>
    <w:rsid w:val="00567229"/>
    <w:rsid w:val="00574C75"/>
    <w:rsid w:val="00584C52"/>
    <w:rsid w:val="005907FE"/>
    <w:rsid w:val="00593CF9"/>
    <w:rsid w:val="005959D9"/>
    <w:rsid w:val="00595CD7"/>
    <w:rsid w:val="005B3E73"/>
    <w:rsid w:val="005B6A72"/>
    <w:rsid w:val="005B6DE2"/>
    <w:rsid w:val="005D1B01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3784E"/>
    <w:rsid w:val="00640F64"/>
    <w:rsid w:val="00644B0E"/>
    <w:rsid w:val="00646DEF"/>
    <w:rsid w:val="00650753"/>
    <w:rsid w:val="00661D9D"/>
    <w:rsid w:val="00665185"/>
    <w:rsid w:val="006674D2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2249"/>
    <w:rsid w:val="006E4C84"/>
    <w:rsid w:val="006E69D4"/>
    <w:rsid w:val="006F0AAB"/>
    <w:rsid w:val="006F260D"/>
    <w:rsid w:val="006F3D61"/>
    <w:rsid w:val="00703B30"/>
    <w:rsid w:val="007077C5"/>
    <w:rsid w:val="00712755"/>
    <w:rsid w:val="007167E2"/>
    <w:rsid w:val="00721ACF"/>
    <w:rsid w:val="00725EB4"/>
    <w:rsid w:val="00730350"/>
    <w:rsid w:val="00740DD2"/>
    <w:rsid w:val="007530C1"/>
    <w:rsid w:val="00757161"/>
    <w:rsid w:val="00757B6C"/>
    <w:rsid w:val="00762535"/>
    <w:rsid w:val="00763079"/>
    <w:rsid w:val="0077130F"/>
    <w:rsid w:val="00774314"/>
    <w:rsid w:val="00776F30"/>
    <w:rsid w:val="00781ECE"/>
    <w:rsid w:val="00784228"/>
    <w:rsid w:val="0078546B"/>
    <w:rsid w:val="00791420"/>
    <w:rsid w:val="0079484D"/>
    <w:rsid w:val="00794890"/>
    <w:rsid w:val="007A0812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5637C"/>
    <w:rsid w:val="008633A5"/>
    <w:rsid w:val="00866C68"/>
    <w:rsid w:val="0087630E"/>
    <w:rsid w:val="00890125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0A58"/>
    <w:rsid w:val="0090404A"/>
    <w:rsid w:val="009056E6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67755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9F624B"/>
    <w:rsid w:val="00A0341A"/>
    <w:rsid w:val="00A0415D"/>
    <w:rsid w:val="00A04691"/>
    <w:rsid w:val="00A102A6"/>
    <w:rsid w:val="00A103EE"/>
    <w:rsid w:val="00A1275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76CC2"/>
    <w:rsid w:val="00A83976"/>
    <w:rsid w:val="00A87808"/>
    <w:rsid w:val="00A924F8"/>
    <w:rsid w:val="00A930FE"/>
    <w:rsid w:val="00A93F66"/>
    <w:rsid w:val="00AA1FE5"/>
    <w:rsid w:val="00AA329A"/>
    <w:rsid w:val="00AB0A65"/>
    <w:rsid w:val="00AC0B63"/>
    <w:rsid w:val="00AC462A"/>
    <w:rsid w:val="00AC51BC"/>
    <w:rsid w:val="00AC554B"/>
    <w:rsid w:val="00AD7091"/>
    <w:rsid w:val="00AE4B62"/>
    <w:rsid w:val="00AE4DBA"/>
    <w:rsid w:val="00AF675A"/>
    <w:rsid w:val="00AF6970"/>
    <w:rsid w:val="00B122F6"/>
    <w:rsid w:val="00B15D34"/>
    <w:rsid w:val="00B160FB"/>
    <w:rsid w:val="00B17D34"/>
    <w:rsid w:val="00B20393"/>
    <w:rsid w:val="00B24EEC"/>
    <w:rsid w:val="00B31A9B"/>
    <w:rsid w:val="00B34F74"/>
    <w:rsid w:val="00B370E3"/>
    <w:rsid w:val="00B43146"/>
    <w:rsid w:val="00B51C46"/>
    <w:rsid w:val="00B55E29"/>
    <w:rsid w:val="00B617BE"/>
    <w:rsid w:val="00B727F2"/>
    <w:rsid w:val="00B72B4F"/>
    <w:rsid w:val="00B748EA"/>
    <w:rsid w:val="00B8139D"/>
    <w:rsid w:val="00B92934"/>
    <w:rsid w:val="00B948E9"/>
    <w:rsid w:val="00B9582B"/>
    <w:rsid w:val="00B96D8F"/>
    <w:rsid w:val="00BA4B7D"/>
    <w:rsid w:val="00BA563B"/>
    <w:rsid w:val="00BB2782"/>
    <w:rsid w:val="00BB3D1C"/>
    <w:rsid w:val="00BB7B97"/>
    <w:rsid w:val="00BC2F9E"/>
    <w:rsid w:val="00BC5A53"/>
    <w:rsid w:val="00BC6141"/>
    <w:rsid w:val="00BD0DB8"/>
    <w:rsid w:val="00BD3C12"/>
    <w:rsid w:val="00BE20A9"/>
    <w:rsid w:val="00BF2766"/>
    <w:rsid w:val="00C02E75"/>
    <w:rsid w:val="00C03F8B"/>
    <w:rsid w:val="00C04D40"/>
    <w:rsid w:val="00C06863"/>
    <w:rsid w:val="00C17562"/>
    <w:rsid w:val="00C313F1"/>
    <w:rsid w:val="00C32F8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1C0F"/>
    <w:rsid w:val="00CD1CC5"/>
    <w:rsid w:val="00CD5CFF"/>
    <w:rsid w:val="00CD73F3"/>
    <w:rsid w:val="00CE25EA"/>
    <w:rsid w:val="00CE3355"/>
    <w:rsid w:val="00CF39B8"/>
    <w:rsid w:val="00D0448A"/>
    <w:rsid w:val="00D05DA6"/>
    <w:rsid w:val="00D06944"/>
    <w:rsid w:val="00D27AB5"/>
    <w:rsid w:val="00D30743"/>
    <w:rsid w:val="00D33C6C"/>
    <w:rsid w:val="00D3453C"/>
    <w:rsid w:val="00D41368"/>
    <w:rsid w:val="00D45175"/>
    <w:rsid w:val="00D51F6D"/>
    <w:rsid w:val="00D55060"/>
    <w:rsid w:val="00D608D5"/>
    <w:rsid w:val="00D64009"/>
    <w:rsid w:val="00D70C2B"/>
    <w:rsid w:val="00D73A84"/>
    <w:rsid w:val="00D73FF0"/>
    <w:rsid w:val="00D77E98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67C"/>
    <w:rsid w:val="00E13B8B"/>
    <w:rsid w:val="00E2021C"/>
    <w:rsid w:val="00E21B0B"/>
    <w:rsid w:val="00E22ABC"/>
    <w:rsid w:val="00E24C35"/>
    <w:rsid w:val="00E2510A"/>
    <w:rsid w:val="00E435B1"/>
    <w:rsid w:val="00E46002"/>
    <w:rsid w:val="00E5109D"/>
    <w:rsid w:val="00E51295"/>
    <w:rsid w:val="00E52F68"/>
    <w:rsid w:val="00E5380A"/>
    <w:rsid w:val="00E53910"/>
    <w:rsid w:val="00E53CA3"/>
    <w:rsid w:val="00E56DEA"/>
    <w:rsid w:val="00E6057B"/>
    <w:rsid w:val="00E62C18"/>
    <w:rsid w:val="00E647C0"/>
    <w:rsid w:val="00E73C8F"/>
    <w:rsid w:val="00E74B72"/>
    <w:rsid w:val="00E754DC"/>
    <w:rsid w:val="00E90F4A"/>
    <w:rsid w:val="00E917D4"/>
    <w:rsid w:val="00E92937"/>
    <w:rsid w:val="00EA1032"/>
    <w:rsid w:val="00EB1979"/>
    <w:rsid w:val="00EB2162"/>
    <w:rsid w:val="00EC035A"/>
    <w:rsid w:val="00EC1727"/>
    <w:rsid w:val="00EC2BF9"/>
    <w:rsid w:val="00ED0C8E"/>
    <w:rsid w:val="00ED31CC"/>
    <w:rsid w:val="00ED6B74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27C78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3B5A"/>
    <w:rsid w:val="00FC4638"/>
    <w:rsid w:val="00FD137A"/>
    <w:rsid w:val="00FD158B"/>
    <w:rsid w:val="00FD6E30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0F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E90F4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5C32503315B1265A5F92D52672321C535B64A245B4114DF7AF5286E63CDD018A2A97FD7A533B0AD7702EC40DR5q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6AFE-E0B2-47BC-9946-4D44ED9F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40</cp:revision>
  <cp:lastPrinted>2022-01-21T12:21:00Z</cp:lastPrinted>
  <dcterms:created xsi:type="dcterms:W3CDTF">2019-01-05T06:51:00Z</dcterms:created>
  <dcterms:modified xsi:type="dcterms:W3CDTF">2022-01-31T10:13:00Z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