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9347A" w:rsidTr="0089347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47A" w:rsidRDefault="0089347A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МӘТӘУБАШ  АУЫЛ СОВЕТЫ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89347A" w:rsidRDefault="0089347A">
            <w:pPr>
              <w:pStyle w:val="a5"/>
              <w:rPr>
                <w:sz w:val="12"/>
                <w:szCs w:val="12"/>
              </w:rPr>
            </w:pPr>
          </w:p>
          <w:p w:rsidR="0089347A" w:rsidRDefault="0089347A">
            <w:pPr>
              <w:pStyle w:val="a5"/>
              <w:rPr>
                <w:rFonts w:ascii="TimBashk" w:hAnsi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>,М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т</w:t>
            </w:r>
            <w:r>
              <w:rPr>
                <w:rFonts w:ascii="TimBashk" w:hAnsi="TimBashk"/>
                <w:w w:val="90"/>
                <w:lang w:val="kk-KZ"/>
              </w:rPr>
              <w:t>әү</w:t>
            </w:r>
            <w:r>
              <w:rPr>
                <w:rFonts w:ascii="TimBashk" w:hAnsi="TimBashk"/>
                <w:w w:val="90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</w:rPr>
              <w:t>, 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кт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89347A" w:rsidRDefault="0089347A">
            <w:pPr>
              <w:pStyle w:val="a5"/>
              <w:rPr>
                <w:w w:val="90"/>
                <w:lang w:val="kk-KZ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89347A" w:rsidRDefault="0089347A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47A" w:rsidRDefault="0089347A">
            <w:pPr>
              <w:pStyle w:val="a5"/>
              <w:rPr>
                <w:rFonts w:cs="Arial"/>
                <w:sz w:val="4"/>
                <w:szCs w:val="4"/>
              </w:rPr>
            </w:pPr>
          </w:p>
          <w:p w:rsidR="0089347A" w:rsidRDefault="0089347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47A" w:rsidRDefault="0089347A">
            <w:pPr>
              <w:pStyle w:val="a5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СОВЕТ СЕЛЬСКОГО ПОСЕЛЕНИЯ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89347A" w:rsidRDefault="0089347A">
            <w:pPr>
              <w:pStyle w:val="a5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89347A" w:rsidRDefault="0089347A">
            <w:pPr>
              <w:pStyle w:val="a5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9347A" w:rsidRDefault="0089347A">
            <w:pPr>
              <w:pStyle w:val="a5"/>
              <w:rPr>
                <w:rFonts w:ascii="TimBashk" w:hAnsi="TimBashk"/>
                <w:w w:val="90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</w:rPr>
              <w:t>, ул. Школьная  62 а</w:t>
            </w:r>
          </w:p>
          <w:p w:rsidR="0089347A" w:rsidRDefault="0089347A">
            <w:pPr>
              <w:pStyle w:val="a5"/>
              <w:rPr>
                <w:w w:val="90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89347A" w:rsidRDefault="0089347A">
            <w:pPr>
              <w:pStyle w:val="a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347A" w:rsidRDefault="0089347A" w:rsidP="0089347A"/>
    <w:p w:rsidR="0089347A" w:rsidRDefault="0089347A" w:rsidP="0089347A">
      <w:pPr>
        <w:pStyle w:val="a3"/>
        <w:tabs>
          <w:tab w:val="left" w:pos="63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КАРАР</w:t>
      </w:r>
      <w:r>
        <w:rPr>
          <w:color w:val="000000"/>
          <w:szCs w:val="28"/>
        </w:rPr>
        <w:tab/>
        <w:t xml:space="preserve">        РЕШЕНИЕ</w:t>
      </w:r>
    </w:p>
    <w:p w:rsidR="0089347A" w:rsidRDefault="0089347A" w:rsidP="0089347A">
      <w:pPr>
        <w:pStyle w:val="a3"/>
        <w:tabs>
          <w:tab w:val="left" w:pos="63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9347A" w:rsidRDefault="0089347A" w:rsidP="0089347A">
      <w:pPr>
        <w:spacing w:line="228" w:lineRule="auto"/>
        <w:rPr>
          <w:b/>
          <w:sz w:val="28"/>
          <w:szCs w:val="20"/>
        </w:rPr>
      </w:pPr>
      <w:r>
        <w:rPr>
          <w:sz w:val="28"/>
        </w:rPr>
        <w:t xml:space="preserve">«05» март 2021 </w:t>
      </w:r>
      <w:proofErr w:type="spellStart"/>
      <w:r>
        <w:rPr>
          <w:sz w:val="28"/>
        </w:rPr>
        <w:t>й</w:t>
      </w:r>
      <w:proofErr w:type="spellEnd"/>
      <w:r w:rsidR="0091506F">
        <w:rPr>
          <w:sz w:val="28"/>
        </w:rPr>
        <w:t>.                          № 123</w:t>
      </w:r>
      <w:r>
        <w:rPr>
          <w:sz w:val="28"/>
        </w:rPr>
        <w:t xml:space="preserve">                                   «05» март 2021 г.</w:t>
      </w:r>
    </w:p>
    <w:p w:rsidR="009E2312" w:rsidRPr="00766DC2" w:rsidRDefault="009E2312" w:rsidP="009E2312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9E2312" w:rsidRPr="009E2312" w:rsidRDefault="009E2312" w:rsidP="009E231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3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</w:p>
    <w:p w:rsidR="009E2312" w:rsidRPr="009E2312" w:rsidRDefault="009E2312" w:rsidP="009E23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231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етевбашевский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231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b/>
          <w:sz w:val="28"/>
          <w:szCs w:val="28"/>
        </w:rPr>
        <w:t>Башкортостан от 26.07.2016 № 116</w:t>
      </w:r>
      <w:r w:rsidRPr="009E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312">
        <w:rPr>
          <w:rFonts w:ascii="Times New Roman" w:hAnsi="Times New Roman" w:cs="Times New Roman"/>
          <w:b/>
          <w:sz w:val="28"/>
          <w:szCs w:val="28"/>
        </w:rPr>
        <w:br/>
        <w:t xml:space="preserve">« Об утверждении Положения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="00AC55E5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Pr="009E2312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E231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E2312" w:rsidRPr="009E2312" w:rsidRDefault="009E2312" w:rsidP="009E23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E2312" w:rsidRPr="009E2312" w:rsidRDefault="009E2312" w:rsidP="009E231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ab/>
        <w:t xml:space="preserve">В соответствии  со статьей 17 Федерального закона  от 2 марта 2007 года    № 25-ФЗ  «О муниципальной службе в Российской Федерации» Совет сельского поселения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2312" w:rsidRPr="009E2312" w:rsidRDefault="009E2312" w:rsidP="009E23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31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E231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9E2312" w:rsidRPr="009E2312" w:rsidRDefault="009E2312" w:rsidP="009E2312">
      <w:pPr>
        <w:pStyle w:val="a3"/>
        <w:numPr>
          <w:ilvl w:val="0"/>
          <w:numId w:val="1"/>
        </w:numPr>
        <w:tabs>
          <w:tab w:val="left" w:pos="1980"/>
          <w:tab w:val="right" w:pos="10092"/>
        </w:tabs>
        <w:jc w:val="both"/>
        <w:rPr>
          <w:szCs w:val="28"/>
        </w:rPr>
      </w:pPr>
    </w:p>
    <w:p w:rsidR="009E2312" w:rsidRPr="009E2312" w:rsidRDefault="009E2312" w:rsidP="009E2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ab/>
        <w:t xml:space="preserve">1.  Внести в Положение о порядке проведения конкурса на замещение должностей муниципальной службы в Администрации сельского поселения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9E2312" w:rsidRPr="009E2312" w:rsidRDefault="009E2312" w:rsidP="009E2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 xml:space="preserve">         1.1 абзац 2 п.п. «г» п. 6 изложить в следующей редакции:</w:t>
      </w:r>
    </w:p>
    <w:p w:rsidR="009E2312" w:rsidRPr="009E2312" w:rsidRDefault="009E2312" w:rsidP="009E23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>«</w:t>
      </w:r>
      <w:r w:rsidRPr="009E2312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r w:rsidRPr="009E2312">
        <w:rPr>
          <w:rFonts w:ascii="Times New Roman" w:hAnsi="Times New Roman" w:cs="Times New Roman"/>
          <w:sz w:val="28"/>
          <w:szCs w:val="28"/>
        </w:rPr>
        <w:t>порядке</w:t>
      </w:r>
      <w:r w:rsidRPr="009E2312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впервые».</w:t>
      </w:r>
    </w:p>
    <w:p w:rsidR="009E2312" w:rsidRPr="009E2312" w:rsidRDefault="009E2312" w:rsidP="009E2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в здании  Администрации сельского поселения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9E2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312">
        <w:rPr>
          <w:rFonts w:ascii="Times New Roman" w:hAnsi="Times New Roman" w:cs="Times New Roman"/>
          <w:sz w:val="28"/>
          <w:szCs w:val="28"/>
        </w:rPr>
        <w:t xml:space="preserve">сельсовет   муниципального  района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   и  разместить  на официальном сайте Администрации сельского поселения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9E23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E2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E2312" w:rsidRPr="009E2312" w:rsidRDefault="009E2312" w:rsidP="009E2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312">
        <w:rPr>
          <w:rFonts w:ascii="Times New Roman" w:hAnsi="Times New Roman" w:cs="Times New Roman"/>
          <w:sz w:val="28"/>
          <w:szCs w:val="28"/>
        </w:rPr>
        <w:tab/>
      </w:r>
    </w:p>
    <w:p w:rsidR="009E2312" w:rsidRDefault="009E2312" w:rsidP="009E2312">
      <w:pPr>
        <w:pStyle w:val="a3"/>
        <w:rPr>
          <w:szCs w:val="28"/>
        </w:rPr>
      </w:pPr>
    </w:p>
    <w:p w:rsidR="009E2312" w:rsidRPr="009734E2" w:rsidRDefault="009E2312" w:rsidP="009E2312">
      <w:pPr>
        <w:pStyle w:val="a3"/>
        <w:rPr>
          <w:szCs w:val="28"/>
        </w:rPr>
      </w:pPr>
    </w:p>
    <w:p w:rsidR="009E2312" w:rsidRPr="00996132" w:rsidRDefault="009E2312" w:rsidP="009E2312">
      <w:pPr>
        <w:pStyle w:val="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996132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У.Р.Набиуллин</w:t>
      </w:r>
      <w:proofErr w:type="spellEnd"/>
    </w:p>
    <w:p w:rsidR="0089347A" w:rsidRDefault="0089347A"/>
    <w:sectPr w:rsidR="0089347A" w:rsidSect="0031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7A"/>
    <w:rsid w:val="00315AA1"/>
    <w:rsid w:val="0089347A"/>
    <w:rsid w:val="0091506F"/>
    <w:rsid w:val="009E2312"/>
    <w:rsid w:val="00A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93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347A"/>
  </w:style>
  <w:style w:type="paragraph" w:styleId="a5">
    <w:name w:val="No Spacing"/>
    <w:qFormat/>
    <w:rsid w:val="008934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89347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2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9E23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23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2021-03-17T10:39:00Z</dcterms:created>
  <dcterms:modified xsi:type="dcterms:W3CDTF">2021-03-26T10:44:00Z</dcterms:modified>
</cp:coreProperties>
</file>