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7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9"/>
        <w:gridCol w:w="1351"/>
        <w:gridCol w:w="7650"/>
      </w:tblGrid>
      <w:tr w:rsidR="00C74649" w:rsidTr="00C74649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649" w:rsidRDefault="00C74649">
            <w:pPr>
              <w:pStyle w:val="1"/>
              <w:rPr>
                <w:rFonts w:eastAsiaTheme="minorEastAsia" w:cstheme="minorBidi"/>
                <w:lang w:val="kk-KZ"/>
              </w:rPr>
            </w:pPr>
            <w:r>
              <w:rPr>
                <w:rFonts w:eastAsiaTheme="minorEastAsia" w:cstheme="minorBidi"/>
                <w:lang w:val="kk-KZ"/>
              </w:rPr>
              <w:t>БАШҚОРТОСТАН РЕСПУБЛИКАҺЫ</w:t>
            </w:r>
          </w:p>
          <w:p w:rsidR="00C74649" w:rsidRDefault="00C7464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C74649" w:rsidRDefault="00C7464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C74649" w:rsidRDefault="00C74649">
            <w:pPr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C74649" w:rsidRDefault="00C74649">
            <w:pPr>
              <w:ind w:left="28"/>
              <w:rPr>
                <w:sz w:val="12"/>
                <w:szCs w:val="12"/>
              </w:rPr>
            </w:pPr>
          </w:p>
          <w:p w:rsidR="00C74649" w:rsidRDefault="00C74649">
            <w:pPr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>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М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 w:val="20"/>
                <w:szCs w:val="18"/>
              </w:rPr>
              <w:t>кт</w:t>
            </w:r>
            <w:r>
              <w:rPr>
                <w:rFonts w:ascii="TimBashk" w:hAnsi="TimBashk"/>
                <w:w w:val="90"/>
                <w:sz w:val="20"/>
                <w:szCs w:val="18"/>
                <w:lang w:val="kk-KZ"/>
              </w:rPr>
              <w:t>ә</w:t>
            </w:r>
            <w:proofErr w:type="spellStart"/>
            <w:proofErr w:type="gramStart"/>
            <w:r>
              <w:rPr>
                <w:rFonts w:ascii="TimBashk" w:hAnsi="TimBashk"/>
                <w:w w:val="90"/>
                <w:sz w:val="20"/>
                <w:szCs w:val="18"/>
              </w:rPr>
              <w:t>п</w:t>
            </w:r>
            <w:proofErr w:type="spellEnd"/>
            <w:proofErr w:type="gram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 xml:space="preserve">, </w:t>
            </w:r>
            <w:r>
              <w:rPr>
                <w:w w:val="90"/>
                <w:sz w:val="20"/>
                <w:szCs w:val="18"/>
              </w:rPr>
              <w:t>62 а</w:t>
            </w:r>
          </w:p>
          <w:p w:rsidR="00C74649" w:rsidRDefault="00C74649">
            <w:pPr>
              <w:ind w:left="28"/>
              <w:jc w:val="center"/>
              <w:rPr>
                <w:w w:val="90"/>
                <w:sz w:val="2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74649" w:rsidRDefault="00C74649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649" w:rsidRDefault="00C74649">
            <w:pPr>
              <w:jc w:val="center"/>
              <w:rPr>
                <w:rFonts w:cs="Arial"/>
                <w:sz w:val="4"/>
                <w:szCs w:val="4"/>
              </w:rPr>
            </w:pPr>
          </w:p>
          <w:p w:rsidR="00C74649" w:rsidRDefault="00C746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4649" w:rsidRDefault="00C74649">
            <w:pPr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СОВЕТ СЕЛЬСКОГО ПОСЕЛЕНИЯ</w:t>
            </w:r>
          </w:p>
          <w:p w:rsidR="00C74649" w:rsidRDefault="00C74649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    МЕТЕВБАШЕВСКИЙ СЕЛЬСОВЕТ</w:t>
            </w:r>
          </w:p>
          <w:p w:rsidR="00C74649" w:rsidRDefault="00C74649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МУНИЦИПАЛЬНОГО РАЙОНА БЕЛЕБЕЕВСКИЙ</w:t>
            </w:r>
          </w:p>
          <w:p w:rsidR="00C74649" w:rsidRDefault="00C74649">
            <w:pPr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 xml:space="preserve">           РАЙОН РЕСПУБЛИКИ БАШКОРТОСТАН</w:t>
            </w:r>
          </w:p>
          <w:p w:rsidR="00C74649" w:rsidRDefault="00C74649">
            <w:pPr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C74649" w:rsidRDefault="00C74649">
            <w:pPr>
              <w:ind w:right="3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 w:val="20"/>
                <w:szCs w:val="18"/>
              </w:rPr>
              <w:t xml:space="preserve">        452035</w:t>
            </w:r>
            <w:r>
              <w:rPr>
                <w:rFonts w:ascii="TimBashk" w:hAnsi="TimBashk"/>
                <w:w w:val="90"/>
                <w:sz w:val="2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 w:val="2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 w:val="20"/>
                <w:szCs w:val="18"/>
              </w:rPr>
              <w:t>, ул. Школьная  62 а</w:t>
            </w:r>
          </w:p>
          <w:p w:rsidR="00C74649" w:rsidRDefault="00C74649">
            <w:pPr>
              <w:ind w:right="3"/>
              <w:rPr>
                <w:w w:val="90"/>
                <w:sz w:val="20"/>
                <w:szCs w:val="18"/>
              </w:rPr>
            </w:pPr>
            <w:r>
              <w:rPr>
                <w:rFonts w:ascii="TimBashk" w:hAnsi="TimBashk"/>
                <w:w w:val="90"/>
                <w:sz w:val="20"/>
                <w:szCs w:val="18"/>
              </w:rPr>
              <w:t xml:space="preserve">                               Тел. </w:t>
            </w:r>
            <w:r>
              <w:rPr>
                <w:w w:val="90"/>
                <w:sz w:val="20"/>
                <w:szCs w:val="18"/>
              </w:rPr>
              <w:t>2-61-45</w:t>
            </w:r>
          </w:p>
          <w:p w:rsidR="00C74649" w:rsidRDefault="00C7464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74649" w:rsidRDefault="00C74649" w:rsidP="00C74649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</w:t>
      </w:r>
    </w:p>
    <w:p w:rsidR="00C74649" w:rsidRDefault="00C74649" w:rsidP="00C74649">
      <w:pPr>
        <w:pBdr>
          <w:top w:val="thinThickSmallGap" w:sz="24" w:space="1" w:color="auto"/>
        </w:pBdr>
        <w:rPr>
          <w:b/>
          <w:szCs w:val="28"/>
        </w:rPr>
      </w:pPr>
      <w:r>
        <w:rPr>
          <w:b/>
          <w:szCs w:val="28"/>
        </w:rPr>
        <w:t xml:space="preserve">  К А </w:t>
      </w: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А Р                                №440                         РЕШЕНИЕ</w:t>
      </w:r>
    </w:p>
    <w:p w:rsidR="00C74649" w:rsidRDefault="00C74649" w:rsidP="00C74649">
      <w:pPr>
        <w:pBdr>
          <w:top w:val="thinThickSmallGap" w:sz="24" w:space="1" w:color="auto"/>
        </w:pBdr>
        <w:rPr>
          <w:bCs/>
          <w:szCs w:val="28"/>
        </w:rPr>
      </w:pPr>
      <w:r>
        <w:rPr>
          <w:b/>
          <w:szCs w:val="28"/>
        </w:rPr>
        <w:t xml:space="preserve"> «24» июнь 2015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.                                                  «24» июня 2015 г. </w:t>
      </w:r>
      <w:r>
        <w:rPr>
          <w:bCs/>
          <w:szCs w:val="28"/>
        </w:rPr>
        <w:t xml:space="preserve"> </w:t>
      </w:r>
    </w:p>
    <w:p w:rsidR="00C74649" w:rsidRDefault="00C74649" w:rsidP="00C74649">
      <w:pPr>
        <w:pStyle w:val="a3"/>
        <w:rPr>
          <w:b/>
        </w:rPr>
      </w:pPr>
    </w:p>
    <w:p w:rsidR="00C74649" w:rsidRDefault="00C74649" w:rsidP="00C74649">
      <w:pPr>
        <w:pStyle w:val="a3"/>
        <w:rPr>
          <w:b/>
        </w:rPr>
      </w:pPr>
      <w:r>
        <w:rPr>
          <w:b/>
        </w:rPr>
        <w:t xml:space="preserve">О  назначении выборов депутатов Совета  </w:t>
      </w:r>
    </w:p>
    <w:p w:rsidR="00C74649" w:rsidRDefault="00C74649" w:rsidP="00C74649">
      <w:pPr>
        <w:pStyle w:val="a3"/>
        <w:rPr>
          <w:b/>
        </w:rPr>
      </w:pPr>
      <w:r>
        <w:rPr>
          <w:b/>
        </w:rPr>
        <w:t xml:space="preserve">сельского поселения </w:t>
      </w:r>
      <w:proofErr w:type="spellStart"/>
      <w:r>
        <w:rPr>
          <w:b/>
        </w:rPr>
        <w:t>Метевбашевский</w:t>
      </w:r>
      <w:proofErr w:type="spellEnd"/>
      <w:r>
        <w:rPr>
          <w:b/>
        </w:rPr>
        <w:t xml:space="preserve"> сельсовет  </w:t>
      </w:r>
    </w:p>
    <w:p w:rsidR="00C74649" w:rsidRDefault="00C74649" w:rsidP="00C74649">
      <w:pPr>
        <w:pStyle w:val="a3"/>
        <w:rPr>
          <w:b/>
        </w:rPr>
      </w:pPr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Белебеевский</w:t>
      </w:r>
      <w:proofErr w:type="spellEnd"/>
      <w:r>
        <w:rPr>
          <w:b/>
        </w:rPr>
        <w:t xml:space="preserve"> район </w:t>
      </w:r>
    </w:p>
    <w:p w:rsidR="00C74649" w:rsidRDefault="00C74649" w:rsidP="00C74649">
      <w:pPr>
        <w:pStyle w:val="a3"/>
        <w:rPr>
          <w:b/>
        </w:rPr>
      </w:pPr>
      <w:r>
        <w:rPr>
          <w:b/>
        </w:rPr>
        <w:t>Республики Башкортостан  двадцать седьмого созыва</w:t>
      </w:r>
    </w:p>
    <w:p w:rsidR="00C74649" w:rsidRDefault="00C74649" w:rsidP="00C74649">
      <w:pPr>
        <w:pStyle w:val="a3"/>
        <w:jc w:val="center"/>
        <w:rPr>
          <w:b/>
        </w:rPr>
      </w:pPr>
    </w:p>
    <w:p w:rsidR="00C74649" w:rsidRDefault="00C74649" w:rsidP="00C74649">
      <w:pPr>
        <w:pStyle w:val="a3"/>
        <w:jc w:val="center"/>
        <w:rPr>
          <w:b/>
        </w:rPr>
      </w:pPr>
    </w:p>
    <w:p w:rsidR="00C74649" w:rsidRDefault="00C74649" w:rsidP="00C74649">
      <w:pPr>
        <w:pStyle w:val="a3"/>
        <w:spacing w:line="288" w:lineRule="auto"/>
        <w:ind w:firstLine="720"/>
        <w:jc w:val="both"/>
      </w:pPr>
      <w:r>
        <w:t xml:space="preserve">В соответствии со статьей 10 Кодекса Республики Башкортостан о выборах, статьей 7 Устава сельского поселения </w:t>
      </w:r>
      <w:proofErr w:type="spellStart"/>
      <w:r>
        <w:t>Метевбашевский</w:t>
      </w:r>
      <w:proofErr w:type="spellEnd"/>
      <w:r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Белебеевский</w:t>
      </w:r>
      <w:proofErr w:type="spellEnd"/>
      <w:r>
        <w:t xml:space="preserve"> район Республики Башкортостан, Совет сельского поселения </w:t>
      </w:r>
      <w:proofErr w:type="spellStart"/>
      <w:r>
        <w:t>Метевбашевский</w:t>
      </w:r>
      <w:proofErr w:type="spellEnd"/>
      <w:r>
        <w:t xml:space="preserve"> сельсовет  муниципального района </w:t>
      </w:r>
      <w:proofErr w:type="spellStart"/>
      <w:r>
        <w:t>Белебеевский</w:t>
      </w:r>
      <w:proofErr w:type="spellEnd"/>
      <w:r>
        <w:t xml:space="preserve">  район Республики Башкортостан РЕШИЛ:</w:t>
      </w:r>
    </w:p>
    <w:p w:rsidR="00C74649" w:rsidRDefault="00C74649" w:rsidP="00C74649">
      <w:pPr>
        <w:pStyle w:val="a3"/>
        <w:spacing w:line="288" w:lineRule="auto"/>
        <w:ind w:firstLine="720"/>
        <w:jc w:val="both"/>
      </w:pPr>
      <w:r>
        <w:t xml:space="preserve">1. Назначить выборы депутатов Совета сельского поселения </w:t>
      </w:r>
      <w:proofErr w:type="spellStart"/>
      <w:r>
        <w:t>Метевбашевский</w:t>
      </w:r>
      <w:proofErr w:type="spellEnd"/>
      <w:r>
        <w:t xml:space="preserve">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двадцать седьмого созыва на 13 сентября 2015 года.</w:t>
      </w:r>
    </w:p>
    <w:p w:rsidR="00C74649" w:rsidRDefault="00C74649" w:rsidP="00C74649">
      <w:pPr>
        <w:pStyle w:val="a3"/>
        <w:spacing w:line="288" w:lineRule="auto"/>
        <w:ind w:firstLine="720"/>
        <w:jc w:val="both"/>
      </w:pPr>
      <w:r>
        <w:t xml:space="preserve">2. </w:t>
      </w:r>
      <w:r>
        <w:rPr>
          <w:szCs w:val="28"/>
        </w:rPr>
        <w:t>Опубликовать настоящее  решение в газете «</w:t>
      </w:r>
      <w:proofErr w:type="spellStart"/>
      <w:r>
        <w:rPr>
          <w:szCs w:val="28"/>
        </w:rPr>
        <w:t>Белебеевские</w:t>
      </w:r>
      <w:proofErr w:type="spellEnd"/>
      <w:r>
        <w:rPr>
          <w:szCs w:val="28"/>
        </w:rPr>
        <w:t xml:space="preserve"> известия».</w:t>
      </w:r>
    </w:p>
    <w:p w:rsidR="00C74649" w:rsidRDefault="00C74649" w:rsidP="00C74649">
      <w:pPr>
        <w:pStyle w:val="a3"/>
        <w:spacing w:line="288" w:lineRule="auto"/>
        <w:ind w:firstLine="720"/>
        <w:jc w:val="both"/>
      </w:pPr>
      <w:r>
        <w:t xml:space="preserve"> </w:t>
      </w:r>
    </w:p>
    <w:p w:rsidR="00C74649" w:rsidRDefault="00C74649" w:rsidP="00C74649">
      <w:pPr>
        <w:pStyle w:val="a3"/>
      </w:pPr>
    </w:p>
    <w:tbl>
      <w:tblPr>
        <w:tblW w:w="10031" w:type="dxa"/>
        <w:tblLook w:val="01E0"/>
      </w:tblPr>
      <w:tblGrid>
        <w:gridCol w:w="5070"/>
        <w:gridCol w:w="4961"/>
      </w:tblGrid>
      <w:tr w:rsidR="00C74649" w:rsidTr="00C74649">
        <w:trPr>
          <w:trHeight w:val="488"/>
        </w:trPr>
        <w:tc>
          <w:tcPr>
            <w:tcW w:w="5070" w:type="dxa"/>
          </w:tcPr>
          <w:p w:rsidR="00C74649" w:rsidRDefault="00C74649">
            <w:pPr>
              <w:pStyle w:val="3"/>
              <w:ind w:firstLine="0"/>
            </w:pPr>
          </w:p>
          <w:p w:rsidR="00C74649" w:rsidRDefault="00C74649">
            <w:pPr>
              <w:pStyle w:val="3"/>
              <w:ind w:firstLine="0"/>
            </w:pPr>
          </w:p>
          <w:p w:rsidR="00C74649" w:rsidRDefault="00C74649">
            <w:pPr>
              <w:pStyle w:val="3"/>
              <w:ind w:firstLine="0"/>
            </w:pPr>
            <w:r>
              <w:t>Глава</w:t>
            </w:r>
          </w:p>
          <w:p w:rsidR="00C74649" w:rsidRDefault="00C74649">
            <w:pPr>
              <w:pStyle w:val="3"/>
              <w:ind w:firstLine="0"/>
            </w:pPr>
            <w:r>
              <w:t xml:space="preserve">сельского поселения </w:t>
            </w:r>
            <w:proofErr w:type="spellStart"/>
            <w:r>
              <w:t>Метевбашевский</w:t>
            </w:r>
            <w:proofErr w:type="spellEnd"/>
            <w:r>
              <w:t xml:space="preserve"> сельсовет 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</w:t>
            </w:r>
          </w:p>
          <w:p w:rsidR="00C74649" w:rsidRDefault="00C74649">
            <w:pPr>
              <w:pStyle w:val="3"/>
              <w:ind w:firstLine="0"/>
            </w:pPr>
            <w:r>
              <w:t>Республики Башкортостан</w:t>
            </w:r>
          </w:p>
        </w:tc>
        <w:tc>
          <w:tcPr>
            <w:tcW w:w="4961" w:type="dxa"/>
          </w:tcPr>
          <w:p w:rsidR="00C74649" w:rsidRDefault="00C74649">
            <w:pPr>
              <w:jc w:val="both"/>
              <w:rPr>
                <w:bCs/>
                <w:sz w:val="28"/>
                <w:szCs w:val="28"/>
              </w:rPr>
            </w:pPr>
          </w:p>
          <w:p w:rsidR="00C74649" w:rsidRDefault="00C74649">
            <w:pPr>
              <w:jc w:val="both"/>
              <w:rPr>
                <w:bCs/>
                <w:sz w:val="28"/>
                <w:szCs w:val="28"/>
              </w:rPr>
            </w:pPr>
          </w:p>
          <w:p w:rsidR="00C74649" w:rsidRDefault="00C74649">
            <w:pPr>
              <w:jc w:val="both"/>
              <w:rPr>
                <w:bCs/>
                <w:sz w:val="28"/>
                <w:szCs w:val="28"/>
              </w:rPr>
            </w:pPr>
          </w:p>
          <w:p w:rsidR="00C74649" w:rsidRDefault="00C74649">
            <w:pPr>
              <w:jc w:val="both"/>
              <w:rPr>
                <w:bCs/>
                <w:sz w:val="28"/>
                <w:szCs w:val="28"/>
              </w:rPr>
            </w:pPr>
          </w:p>
          <w:p w:rsidR="00C74649" w:rsidRDefault="00C74649">
            <w:pPr>
              <w:pStyle w:val="3"/>
              <w:ind w:firstLine="176"/>
              <w:jc w:val="both"/>
            </w:pPr>
            <w:r>
              <w:t xml:space="preserve">                      </w:t>
            </w:r>
          </w:p>
          <w:p w:rsidR="00C74649" w:rsidRDefault="00C74649">
            <w:pPr>
              <w:pStyle w:val="3"/>
              <w:ind w:firstLine="176"/>
              <w:jc w:val="both"/>
            </w:pPr>
          </w:p>
          <w:p w:rsidR="00C74649" w:rsidRDefault="00C74649">
            <w:pPr>
              <w:pStyle w:val="3"/>
              <w:ind w:firstLine="176"/>
              <w:jc w:val="both"/>
            </w:pPr>
            <w:r>
              <w:t xml:space="preserve">                     </w:t>
            </w:r>
            <w:proofErr w:type="spellStart"/>
            <w:r>
              <w:t>М.М.Зайруллин</w:t>
            </w:r>
            <w:proofErr w:type="spellEnd"/>
            <w:r>
              <w:t xml:space="preserve">                          </w:t>
            </w:r>
          </w:p>
        </w:tc>
      </w:tr>
    </w:tbl>
    <w:p w:rsidR="00C74649" w:rsidRDefault="00C74649" w:rsidP="00C74649">
      <w:pPr>
        <w:pStyle w:val="3"/>
        <w:tabs>
          <w:tab w:val="left" w:pos="6237"/>
        </w:tabs>
        <w:ind w:firstLine="0"/>
      </w:pPr>
    </w:p>
    <w:p w:rsidR="00C74649" w:rsidRDefault="00C74649" w:rsidP="00C74649"/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49"/>
    <w:rsid w:val="0029687A"/>
    <w:rsid w:val="006E0D43"/>
    <w:rsid w:val="00C74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4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4649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649"/>
    <w:rPr>
      <w:rFonts w:ascii="TimBashk" w:eastAsia="Times New Roman" w:hAnsi="TimBashk" w:cs="Times New Roman"/>
      <w:b/>
      <w:w w:val="70"/>
      <w:lang w:eastAsia="ru-RU"/>
    </w:rPr>
  </w:style>
  <w:style w:type="paragraph" w:styleId="a3">
    <w:name w:val="Body Text"/>
    <w:basedOn w:val="a"/>
    <w:link w:val="a4"/>
    <w:semiHidden/>
    <w:unhideWhenUsed/>
    <w:rsid w:val="00C7464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C7464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74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6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6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2015-07-20T10:50:00Z</dcterms:created>
  <dcterms:modified xsi:type="dcterms:W3CDTF">2015-07-20T10:50:00Z</dcterms:modified>
</cp:coreProperties>
</file>