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C" w:rsidRDefault="00561FAC" w:rsidP="00DC1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Утв</w:t>
      </w:r>
      <w:r w:rsidRPr="00877C7F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561FAC" w:rsidRPr="00877C7F" w:rsidRDefault="00561FAC" w:rsidP="00DC1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</w:t>
      </w:r>
      <w:r w:rsidRPr="00877C7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561FAC" w:rsidRDefault="00561FAC" w:rsidP="00DC1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сельского поселения </w:t>
      </w:r>
      <w:proofErr w:type="spellStart"/>
      <w:r w:rsidR="00EE316A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561FAC" w:rsidRPr="00877C7F" w:rsidRDefault="00561FAC" w:rsidP="00DC1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77C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77C7F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877C7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61FAC" w:rsidRPr="00877C7F" w:rsidRDefault="00561FAC" w:rsidP="00DC1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77C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1FAC" w:rsidRPr="00877C7F" w:rsidRDefault="00561FAC" w:rsidP="00DC1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25 марта</w:t>
      </w:r>
      <w:r w:rsidRPr="00877C7F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16A">
        <w:rPr>
          <w:rFonts w:ascii="Times New Roman" w:hAnsi="Times New Roman" w:cs="Times New Roman"/>
          <w:sz w:val="24"/>
          <w:szCs w:val="24"/>
        </w:rPr>
        <w:t>0</w:t>
      </w:r>
    </w:p>
    <w:p w:rsidR="00561FAC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AC" w:rsidRPr="00877C7F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7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1FAC" w:rsidRPr="00877C7F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7F"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561FAC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7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="00EE316A">
        <w:rPr>
          <w:rFonts w:ascii="Times New Roman" w:hAnsi="Times New Roman" w:cs="Times New Roman"/>
          <w:b/>
          <w:bCs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877C7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</w:t>
      </w:r>
      <w:proofErr w:type="spellStart"/>
      <w:r w:rsidRPr="00877C7F">
        <w:rPr>
          <w:rFonts w:ascii="Times New Roman" w:hAnsi="Times New Roman" w:cs="Times New Roman"/>
          <w:b/>
          <w:bCs/>
          <w:sz w:val="24"/>
          <w:szCs w:val="24"/>
        </w:rPr>
        <w:t>Белебеевский</w:t>
      </w:r>
      <w:proofErr w:type="spellEnd"/>
      <w:r w:rsidRPr="00877C7F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561FAC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2014-2016 годы</w:t>
      </w:r>
    </w:p>
    <w:p w:rsidR="00561FAC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AC" w:rsidRPr="00FF7A46" w:rsidRDefault="00561FAC" w:rsidP="00877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121"/>
        <w:gridCol w:w="4678"/>
        <w:gridCol w:w="1985"/>
      </w:tblGrid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5174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5174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5174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561FAC" w:rsidRPr="00C51749">
        <w:tc>
          <w:tcPr>
            <w:tcW w:w="14601" w:type="dxa"/>
            <w:gridSpan w:val="4"/>
          </w:tcPr>
          <w:p w:rsidR="00561FAC" w:rsidRPr="00C51749" w:rsidRDefault="00561FAC" w:rsidP="00C517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 xml:space="preserve">Нормативно-правовое регулирование </w:t>
            </w:r>
            <w:proofErr w:type="spellStart"/>
            <w:r w:rsidRPr="00C51749"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C51749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  <w:p w:rsidR="00561FAC" w:rsidRPr="00C51749" w:rsidRDefault="00561FAC" w:rsidP="00C517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повышению результативности </w:t>
            </w:r>
            <w:proofErr w:type="spell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 органов местного самоуправления района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района проекты принимаемых нормативных правовых актов и действующие нормативные правовые акты для обеспечения возможности проведения независимой </w:t>
            </w:r>
            <w:proofErr w:type="spell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и мониторинга практики </w:t>
            </w:r>
            <w:proofErr w:type="spell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Подготовить проекты 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В трехмесячный срок после издания Правительством РБ соответствующего типового нормативного акта </w:t>
            </w:r>
          </w:p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муниципальных правовых актов в сфере противодействия коррупции в соответствии с  требованиями действующего федерального  и республиканского законодательства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14601" w:type="dxa"/>
            <w:gridSpan w:val="4"/>
          </w:tcPr>
          <w:p w:rsidR="00561FAC" w:rsidRPr="00C51749" w:rsidRDefault="00561FAC" w:rsidP="00C517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 xml:space="preserve">Организационно-управленческие меры по обеспечению </w:t>
            </w:r>
            <w:proofErr w:type="spellStart"/>
            <w:r w:rsidRPr="00C51749"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C51749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  <w:p w:rsidR="00561FAC" w:rsidRPr="00C51749" w:rsidRDefault="00561FAC" w:rsidP="00C517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хода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Принять меры по активизации работы должностных лиц, ответственных за профилактику коррупционных и иных правонарушений, лиц осуществляющих кадровое обеспечение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Принять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финансовыми инструментами»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Провести работу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 xml:space="preserve">Организовать проведение на постоянной основе </w:t>
            </w:r>
            <w:proofErr w:type="gramStart"/>
            <w:r w:rsidRPr="00C51749">
              <w:rPr>
                <w:sz w:val="20"/>
                <w:szCs w:val="20"/>
              </w:rPr>
              <w:t>обучение муниципальных служащих по вопросам</w:t>
            </w:r>
            <w:proofErr w:type="gramEnd"/>
            <w:r w:rsidRPr="00C51749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 xml:space="preserve">Проводить </w:t>
            </w:r>
            <w:proofErr w:type="spellStart"/>
            <w:r w:rsidRPr="00C51749">
              <w:rPr>
                <w:sz w:val="20"/>
                <w:szCs w:val="20"/>
              </w:rPr>
              <w:t>антикоррупционную</w:t>
            </w:r>
            <w:proofErr w:type="spellEnd"/>
            <w:r w:rsidRPr="00C51749">
              <w:rPr>
                <w:sz w:val="20"/>
                <w:szCs w:val="20"/>
              </w:rPr>
              <w:t xml:space="preserve"> работу среди кандидатов на вакантные должности муниципальной службы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>Осуществлять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51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 xml:space="preserve">Незамедлительно информировать органы прокуратуры о выявленных фактах </w:t>
            </w:r>
            <w:r w:rsidRPr="00C51749">
              <w:rPr>
                <w:sz w:val="20"/>
                <w:szCs w:val="20"/>
              </w:rPr>
              <w:lastRenderedPageBreak/>
              <w:t>несоблюдения бывшими муниципальными служащими, их работодателями ограничений и обязанностей, установленных ст. 12 Федерального закона «О противодействии коррупции», для принятия мер реагирования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>Принять меры по увеличению количества оказываемых муниципальных услуг в электронном виде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2015 г. -2016 г.</w:t>
            </w:r>
          </w:p>
        </w:tc>
      </w:tr>
      <w:tr w:rsidR="00561FAC" w:rsidRPr="00C51749">
        <w:tc>
          <w:tcPr>
            <w:tcW w:w="14601" w:type="dxa"/>
            <w:gridSpan w:val="4"/>
          </w:tcPr>
          <w:p w:rsidR="00561FAC" w:rsidRPr="00C51749" w:rsidRDefault="00561FAC" w:rsidP="00C517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1749">
              <w:rPr>
                <w:rFonts w:ascii="Times New Roman" w:hAnsi="Times New Roman" w:cs="Times New Roman"/>
                <w:b/>
                <w:bCs/>
              </w:rPr>
              <w:t>Антикоррупционный</w:t>
            </w:r>
            <w:proofErr w:type="spellEnd"/>
            <w:r w:rsidRPr="00C51749">
              <w:rPr>
                <w:rFonts w:ascii="Times New Roman" w:hAnsi="Times New Roman" w:cs="Times New Roman"/>
                <w:b/>
                <w:bCs/>
              </w:rPr>
              <w:t xml:space="preserve"> мониторинг</w:t>
            </w:r>
          </w:p>
          <w:p w:rsidR="00561FAC" w:rsidRPr="00C51749" w:rsidRDefault="00561FAC" w:rsidP="00C517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14601" w:type="dxa"/>
            <w:gridSpan w:val="4"/>
          </w:tcPr>
          <w:p w:rsidR="00561FAC" w:rsidRPr="00C51749" w:rsidRDefault="00561FAC" w:rsidP="00C517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1749">
              <w:rPr>
                <w:rFonts w:ascii="Times New Roman" w:hAnsi="Times New Roman" w:cs="Times New Roman"/>
                <w:b/>
                <w:bCs/>
              </w:rPr>
              <w:t>Антикоррупционное</w:t>
            </w:r>
            <w:proofErr w:type="spellEnd"/>
            <w:r w:rsidRPr="00C51749">
              <w:rPr>
                <w:rFonts w:ascii="Times New Roman" w:hAnsi="Times New Roman" w:cs="Times New Roman"/>
                <w:b/>
                <w:bCs/>
              </w:rPr>
              <w:t xml:space="preserve"> просвещение, обучение и воспитание</w:t>
            </w:r>
          </w:p>
          <w:p w:rsidR="00561FAC" w:rsidRPr="00C51749" w:rsidRDefault="00561FAC" w:rsidP="00C517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 xml:space="preserve">Организовать проведение разъяснительной работы (конференций, семинаров, круглых столов и пр.) среди педагогов, учащихся, родителей, медицинского персонала по </w:t>
            </w:r>
            <w:proofErr w:type="spellStart"/>
            <w:r w:rsidRPr="00C51749">
              <w:rPr>
                <w:sz w:val="20"/>
                <w:szCs w:val="20"/>
              </w:rPr>
              <w:t>антикоррупционной</w:t>
            </w:r>
            <w:proofErr w:type="spellEnd"/>
            <w:r w:rsidRPr="00C51749">
              <w:rPr>
                <w:sz w:val="20"/>
                <w:szCs w:val="20"/>
              </w:rPr>
              <w:t xml:space="preserve"> тематике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учреждений культуры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размещение в муниципальных организациях плакатов </w:t>
            </w:r>
            <w:proofErr w:type="spell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561FAC" w:rsidRPr="00C51749">
        <w:tc>
          <w:tcPr>
            <w:tcW w:w="14601" w:type="dxa"/>
            <w:gridSpan w:val="4"/>
          </w:tcPr>
          <w:p w:rsidR="00561FAC" w:rsidRPr="00C51749" w:rsidRDefault="00561FAC" w:rsidP="00C517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749">
              <w:rPr>
                <w:rFonts w:ascii="Times New Roman" w:hAnsi="Times New Roman" w:cs="Times New Roman"/>
                <w:b/>
                <w:bCs/>
              </w:rPr>
              <w:t>Обеспечение открытости деятельности муниципальных органов, укрепление их связей с гражданским обществом</w:t>
            </w:r>
          </w:p>
          <w:p w:rsidR="00561FAC" w:rsidRPr="00C51749" w:rsidRDefault="00561FAC" w:rsidP="00C517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Обеспечить доступ к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Информировать население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2014-2016 г.г.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на постоянной основе представителей общественных объединений, политических партий, средств массовой информации к работе </w:t>
            </w:r>
            <w:proofErr w:type="spellStart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комиссий органов местного самоуправления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2014-2016 г.г.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right="119"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органах местного самоуправления отрицательного отношения к коррупции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561FAC" w:rsidRPr="00C51749">
        <w:tc>
          <w:tcPr>
            <w:tcW w:w="817" w:type="dxa"/>
          </w:tcPr>
          <w:p w:rsidR="00561FAC" w:rsidRPr="00C51749" w:rsidRDefault="00561FAC" w:rsidP="00C5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121" w:type="dxa"/>
          </w:tcPr>
          <w:p w:rsidR="00561FAC" w:rsidRPr="00C51749" w:rsidRDefault="00561FAC" w:rsidP="00C51749">
            <w:pPr>
              <w:pStyle w:val="2"/>
              <w:shd w:val="clear" w:color="auto" w:fill="auto"/>
              <w:spacing w:line="240" w:lineRule="auto"/>
              <w:ind w:right="119" w:firstLine="0"/>
              <w:rPr>
                <w:sz w:val="20"/>
                <w:szCs w:val="20"/>
              </w:rPr>
            </w:pPr>
            <w:r w:rsidRPr="00C51749">
              <w:rPr>
                <w:sz w:val="20"/>
                <w:szCs w:val="20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678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61FAC" w:rsidRPr="00C51749" w:rsidRDefault="00561FAC" w:rsidP="00C5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561FAC" w:rsidRPr="00843F37" w:rsidRDefault="00561FAC" w:rsidP="0087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37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</w:t>
      </w:r>
      <w:r w:rsidR="00D45556">
        <w:rPr>
          <w:rFonts w:ascii="Times New Roman" w:hAnsi="Times New Roman" w:cs="Times New Roman"/>
          <w:sz w:val="24"/>
          <w:szCs w:val="24"/>
        </w:rPr>
        <w:t>З.Р.Гумерова</w:t>
      </w:r>
      <w:r w:rsidRPr="0084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1FAC" w:rsidRPr="00843F37" w:rsidSect="005039BC">
      <w:headerReference w:type="default" r:id="rId7"/>
      <w:foot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22" w:rsidRDefault="000E5322" w:rsidP="00F2412F">
      <w:pPr>
        <w:spacing w:after="0" w:line="240" w:lineRule="auto"/>
      </w:pPr>
      <w:r>
        <w:separator/>
      </w:r>
    </w:p>
  </w:endnote>
  <w:endnote w:type="continuationSeparator" w:id="0">
    <w:p w:rsidR="000E5322" w:rsidRDefault="000E5322" w:rsidP="00F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C" w:rsidRDefault="00561FAC">
    <w:pPr>
      <w:pStyle w:val="a8"/>
    </w:pPr>
  </w:p>
  <w:p w:rsidR="00561FAC" w:rsidRDefault="00561F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22" w:rsidRDefault="000E5322" w:rsidP="00F2412F">
      <w:pPr>
        <w:spacing w:after="0" w:line="240" w:lineRule="auto"/>
      </w:pPr>
      <w:r>
        <w:separator/>
      </w:r>
    </w:p>
  </w:footnote>
  <w:footnote w:type="continuationSeparator" w:id="0">
    <w:p w:rsidR="000E5322" w:rsidRDefault="000E5322" w:rsidP="00F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AC" w:rsidRDefault="005B60DE">
    <w:pPr>
      <w:pStyle w:val="a6"/>
      <w:jc w:val="center"/>
    </w:pPr>
    <w:fldSimple w:instr=" PAGE   \* MERGEFORMAT ">
      <w:r w:rsidR="00D45556">
        <w:rPr>
          <w:noProof/>
        </w:rPr>
        <w:t>2</w:t>
      </w:r>
    </w:fldSimple>
  </w:p>
  <w:p w:rsidR="00561FAC" w:rsidRDefault="00561F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B2"/>
    <w:rsid w:val="0000106C"/>
    <w:rsid w:val="00060D64"/>
    <w:rsid w:val="00076930"/>
    <w:rsid w:val="000B0CF6"/>
    <w:rsid w:val="000C18B6"/>
    <w:rsid w:val="000D5355"/>
    <w:rsid w:val="000E3B9E"/>
    <w:rsid w:val="000E5322"/>
    <w:rsid w:val="000E6DAB"/>
    <w:rsid w:val="00171F4F"/>
    <w:rsid w:val="00181064"/>
    <w:rsid w:val="00222048"/>
    <w:rsid w:val="00257F12"/>
    <w:rsid w:val="00273321"/>
    <w:rsid w:val="002D16F8"/>
    <w:rsid w:val="002D7B14"/>
    <w:rsid w:val="002F0AF8"/>
    <w:rsid w:val="002F352A"/>
    <w:rsid w:val="003368AC"/>
    <w:rsid w:val="003416C1"/>
    <w:rsid w:val="00364B49"/>
    <w:rsid w:val="00383CC0"/>
    <w:rsid w:val="003A2654"/>
    <w:rsid w:val="003B1540"/>
    <w:rsid w:val="00442C49"/>
    <w:rsid w:val="004523B2"/>
    <w:rsid w:val="00473BA2"/>
    <w:rsid w:val="004B419E"/>
    <w:rsid w:val="005039BC"/>
    <w:rsid w:val="00507672"/>
    <w:rsid w:val="00561FAC"/>
    <w:rsid w:val="0058606D"/>
    <w:rsid w:val="005864F6"/>
    <w:rsid w:val="005B60DE"/>
    <w:rsid w:val="00603DBD"/>
    <w:rsid w:val="00647349"/>
    <w:rsid w:val="00697C70"/>
    <w:rsid w:val="006C618A"/>
    <w:rsid w:val="00751728"/>
    <w:rsid w:val="00770949"/>
    <w:rsid w:val="00796C98"/>
    <w:rsid w:val="007B2828"/>
    <w:rsid w:val="007B6662"/>
    <w:rsid w:val="00843F37"/>
    <w:rsid w:val="00877724"/>
    <w:rsid w:val="00877C7F"/>
    <w:rsid w:val="008C0EB2"/>
    <w:rsid w:val="008F1B6A"/>
    <w:rsid w:val="00963ADD"/>
    <w:rsid w:val="00974F20"/>
    <w:rsid w:val="009A44DA"/>
    <w:rsid w:val="00A41E33"/>
    <w:rsid w:val="00A45910"/>
    <w:rsid w:val="00A70B66"/>
    <w:rsid w:val="00AA26A9"/>
    <w:rsid w:val="00AB1163"/>
    <w:rsid w:val="00AB2F7E"/>
    <w:rsid w:val="00AC7860"/>
    <w:rsid w:val="00B32F6F"/>
    <w:rsid w:val="00B55467"/>
    <w:rsid w:val="00BE2077"/>
    <w:rsid w:val="00C20B4C"/>
    <w:rsid w:val="00C327BD"/>
    <w:rsid w:val="00C43EF5"/>
    <w:rsid w:val="00C51749"/>
    <w:rsid w:val="00C92563"/>
    <w:rsid w:val="00C9362A"/>
    <w:rsid w:val="00CD1383"/>
    <w:rsid w:val="00D002EC"/>
    <w:rsid w:val="00D45556"/>
    <w:rsid w:val="00D84E5B"/>
    <w:rsid w:val="00D85BBF"/>
    <w:rsid w:val="00DB6583"/>
    <w:rsid w:val="00DC1850"/>
    <w:rsid w:val="00E1684B"/>
    <w:rsid w:val="00E34D5E"/>
    <w:rsid w:val="00EB1FC6"/>
    <w:rsid w:val="00EE316A"/>
    <w:rsid w:val="00EF3950"/>
    <w:rsid w:val="00F12559"/>
    <w:rsid w:val="00F2412F"/>
    <w:rsid w:val="00F55A27"/>
    <w:rsid w:val="00FB796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3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23B2"/>
    <w:pPr>
      <w:ind w:left="720"/>
    </w:pPr>
  </w:style>
  <w:style w:type="character" w:customStyle="1" w:styleId="a5">
    <w:name w:val="Основной текст_"/>
    <w:basedOn w:val="a0"/>
    <w:link w:val="2"/>
    <w:uiPriority w:val="99"/>
    <w:locked/>
    <w:rsid w:val="00877C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77C7F"/>
    <w:pPr>
      <w:shd w:val="clear" w:color="auto" w:fill="FFFFFF"/>
      <w:spacing w:after="0" w:line="240" w:lineRule="atLeas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+ 8"/>
    <w:aliases w:val="5 pt,Полужирный"/>
    <w:basedOn w:val="a5"/>
    <w:uiPriority w:val="99"/>
    <w:rsid w:val="0000106C"/>
    <w:rPr>
      <w:b/>
      <w:bCs/>
      <w:sz w:val="17"/>
      <w:szCs w:val="17"/>
    </w:rPr>
  </w:style>
  <w:style w:type="paragraph" w:styleId="a6">
    <w:name w:val="header"/>
    <w:basedOn w:val="a"/>
    <w:link w:val="a7"/>
    <w:uiPriority w:val="99"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2412F"/>
  </w:style>
  <w:style w:type="paragraph" w:styleId="a8">
    <w:name w:val="footer"/>
    <w:basedOn w:val="a"/>
    <w:link w:val="a9"/>
    <w:uiPriority w:val="99"/>
    <w:semiHidden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2412F"/>
  </w:style>
  <w:style w:type="paragraph" w:styleId="aa">
    <w:name w:val="Balloon Text"/>
    <w:basedOn w:val="a"/>
    <w:link w:val="ab"/>
    <w:uiPriority w:val="99"/>
    <w:semiHidden/>
    <w:rsid w:val="00DC18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73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23</cp:revision>
  <cp:lastPrinted>2014-03-21T04:01:00Z</cp:lastPrinted>
  <dcterms:created xsi:type="dcterms:W3CDTF">2014-02-14T08:08:00Z</dcterms:created>
  <dcterms:modified xsi:type="dcterms:W3CDTF">2014-03-25T04:11:00Z</dcterms:modified>
</cp:coreProperties>
</file>