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D7038" w:rsidTr="001D703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038" w:rsidRDefault="001D7038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1D7038" w:rsidRDefault="001D703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1D7038" w:rsidRDefault="001D703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1D7038" w:rsidRDefault="001D703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1D7038" w:rsidRDefault="001D7038">
            <w:pPr>
              <w:ind w:left="28"/>
              <w:rPr>
                <w:sz w:val="12"/>
                <w:szCs w:val="12"/>
              </w:rPr>
            </w:pPr>
          </w:p>
          <w:p w:rsidR="001D7038" w:rsidRDefault="001D7038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1D7038" w:rsidRDefault="001D7038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1D7038" w:rsidRDefault="001D7038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038" w:rsidRDefault="001D7038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1D7038" w:rsidRDefault="001D7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038" w:rsidRDefault="001D7038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1D7038" w:rsidRDefault="001D703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1D7038" w:rsidRDefault="001D703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1D7038" w:rsidRDefault="001D703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1D7038" w:rsidRDefault="001D7038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1D7038" w:rsidRDefault="001D7038">
            <w:pPr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ул. Школьная  62 а</w:t>
            </w:r>
          </w:p>
          <w:p w:rsidR="001D7038" w:rsidRDefault="001D7038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1D7038" w:rsidRDefault="001D70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D7038" w:rsidRDefault="001D7038" w:rsidP="001D7038">
      <w:pPr>
        <w:pStyle w:val="2"/>
        <w:rPr>
          <w:i w:val="0"/>
        </w:rPr>
      </w:pPr>
      <w:r>
        <w:rPr>
          <w:i w:val="0"/>
        </w:rPr>
        <w:t xml:space="preserve"> 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1D7038" w:rsidRDefault="001D7038" w:rsidP="001D7038">
      <w:pPr>
        <w:rPr>
          <w:sz w:val="28"/>
          <w:szCs w:val="28"/>
        </w:rPr>
      </w:pPr>
      <w:r>
        <w:rPr>
          <w:sz w:val="28"/>
          <w:szCs w:val="28"/>
        </w:rPr>
        <w:t xml:space="preserve">« 03 » июнь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№ 217                        « 03 » июня  2013 г.</w:t>
      </w:r>
    </w:p>
    <w:p w:rsidR="001D7038" w:rsidRDefault="001D7038" w:rsidP="001D7038">
      <w:pPr>
        <w:pStyle w:val="3"/>
        <w:jc w:val="center"/>
        <w:rPr>
          <w:b/>
        </w:rPr>
      </w:pPr>
    </w:p>
    <w:p w:rsidR="001D7038" w:rsidRDefault="001D7038" w:rsidP="001D703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предоставления проектов, а также принятых нормативных правовых актов органами местного самоуправления сельского поселения </w:t>
      </w:r>
      <w:proofErr w:type="spellStart"/>
      <w:r>
        <w:rPr>
          <w:b/>
          <w:color w:val="000000"/>
          <w:sz w:val="28"/>
          <w:szCs w:val="28"/>
        </w:rPr>
        <w:t>Метевбашевский</w:t>
      </w:r>
      <w:proofErr w:type="spellEnd"/>
      <w:r>
        <w:rPr>
          <w:b/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b/>
          <w:color w:val="000000"/>
          <w:sz w:val="28"/>
          <w:szCs w:val="28"/>
        </w:rPr>
        <w:t>Белебеевский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 в межрайонную прокуратуру </w:t>
      </w:r>
      <w:proofErr w:type="spellStart"/>
      <w:r>
        <w:rPr>
          <w:b/>
          <w:color w:val="000000"/>
          <w:sz w:val="28"/>
          <w:szCs w:val="28"/>
        </w:rPr>
        <w:t>Белебеевского</w:t>
      </w:r>
      <w:proofErr w:type="spellEnd"/>
      <w:r>
        <w:rPr>
          <w:b/>
          <w:color w:val="000000"/>
          <w:sz w:val="28"/>
          <w:szCs w:val="28"/>
        </w:rPr>
        <w:t xml:space="preserve"> района для их правовой оценки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Метевбашевский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 Совет сельского поселения </w:t>
      </w:r>
      <w:proofErr w:type="spellStart"/>
      <w:r>
        <w:rPr>
          <w:color w:val="000000"/>
          <w:sz w:val="28"/>
          <w:szCs w:val="28"/>
        </w:rPr>
        <w:t>Метевбашевский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 РЕШИЛ: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предоставления проектов, а также принятых нормативных правовых актов органами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Метевбашевский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 в межрайонную прокуратуру </w:t>
      </w:r>
      <w:proofErr w:type="spellStart"/>
      <w:r>
        <w:rPr>
          <w:color w:val="000000"/>
          <w:sz w:val="28"/>
          <w:szCs w:val="28"/>
        </w:rPr>
        <w:t>Белебеевского</w:t>
      </w:r>
      <w:proofErr w:type="spellEnd"/>
      <w:r>
        <w:rPr>
          <w:color w:val="000000"/>
          <w:sz w:val="28"/>
          <w:szCs w:val="28"/>
        </w:rPr>
        <w:t xml:space="preserve"> района для их правовой оценки.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обнародовать в соответствии с действующим положением.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  оставляю за собой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color w:val="000000"/>
          <w:sz w:val="28"/>
          <w:szCs w:val="28"/>
        </w:rPr>
        <w:t>М.М.Зайруллин</w:t>
      </w:r>
      <w:proofErr w:type="spellEnd"/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left="48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1D7038" w:rsidRDefault="001D7038" w:rsidP="001D7038">
      <w:pPr>
        <w:autoSpaceDE w:val="0"/>
        <w:autoSpaceDN w:val="0"/>
        <w:adjustRightInd w:val="0"/>
        <w:ind w:left="48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1D7038" w:rsidRDefault="001D7038" w:rsidP="001D7038">
      <w:pPr>
        <w:autoSpaceDE w:val="0"/>
        <w:autoSpaceDN w:val="0"/>
        <w:adjustRightInd w:val="0"/>
        <w:ind w:left="48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color w:val="000000"/>
          <w:sz w:val="28"/>
          <w:szCs w:val="28"/>
        </w:rPr>
        <w:t>Метевбашевский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</w:p>
    <w:p w:rsidR="001D7038" w:rsidRDefault="001D7038" w:rsidP="001D7038">
      <w:pPr>
        <w:autoSpaceDE w:val="0"/>
        <w:autoSpaceDN w:val="0"/>
        <w:adjustRightInd w:val="0"/>
        <w:ind w:left="48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iCs/>
          <w:color w:val="000000"/>
          <w:sz w:val="28"/>
          <w:szCs w:val="28"/>
        </w:rPr>
        <w:t>«03 » июня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>. № 217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1D7038" w:rsidRDefault="001D7038" w:rsidP="001D7038">
      <w:pPr>
        <w:autoSpaceDE w:val="0"/>
        <w:autoSpaceDN w:val="0"/>
        <w:adjustRightInd w:val="0"/>
        <w:ind w:firstLine="7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проектов, а также принятых органами местного самоуправления нормативных правовых актов сельского поселения </w:t>
      </w:r>
      <w:proofErr w:type="spellStart"/>
      <w:r>
        <w:rPr>
          <w:color w:val="000000"/>
          <w:sz w:val="28"/>
          <w:szCs w:val="28"/>
        </w:rPr>
        <w:t>Метевбашевский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межрайонную прокуратуру </w:t>
      </w:r>
      <w:proofErr w:type="spellStart"/>
      <w:r>
        <w:rPr>
          <w:color w:val="000000"/>
          <w:sz w:val="28"/>
          <w:szCs w:val="28"/>
        </w:rPr>
        <w:t>Белебеевского</w:t>
      </w:r>
      <w:proofErr w:type="spellEnd"/>
      <w:r>
        <w:rPr>
          <w:color w:val="000000"/>
          <w:sz w:val="28"/>
          <w:szCs w:val="28"/>
        </w:rPr>
        <w:t xml:space="preserve"> района Республики Башкортостан для их правовой оценки</w:t>
      </w:r>
    </w:p>
    <w:p w:rsidR="001D7038" w:rsidRDefault="001D7038" w:rsidP="001D7038">
      <w:pPr>
        <w:autoSpaceDE w:val="0"/>
        <w:autoSpaceDN w:val="0"/>
        <w:adjustRightInd w:val="0"/>
        <w:ind w:firstLine="748"/>
        <w:jc w:val="center"/>
        <w:rPr>
          <w:color w:val="000000"/>
          <w:sz w:val="28"/>
          <w:szCs w:val="28"/>
        </w:rPr>
      </w:pP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предоставления проектов, а также  принятых органами местного самоуправления нормативных правовых актов в прокуратуру </w:t>
      </w:r>
      <w:proofErr w:type="spellStart"/>
      <w:r>
        <w:rPr>
          <w:color w:val="000000"/>
          <w:sz w:val="28"/>
          <w:szCs w:val="28"/>
        </w:rPr>
        <w:t>Белебеевского</w:t>
      </w:r>
      <w:proofErr w:type="spellEnd"/>
      <w:r>
        <w:rPr>
          <w:color w:val="000000"/>
          <w:sz w:val="28"/>
          <w:szCs w:val="28"/>
        </w:rPr>
        <w:t xml:space="preserve"> района для их правовой оценки (далее - Порядок) разработан в целях организации взаимодействия прокуратуры района и органов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Метевбашевский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(далее - орган местного самоуправления) по вопросу обеспечения законности принимаемых органами местного самоуправления нормативных правовых актов, оказания</w:t>
      </w:r>
      <w:proofErr w:type="gramEnd"/>
      <w:r>
        <w:rPr>
          <w:color w:val="000000"/>
          <w:sz w:val="28"/>
          <w:szCs w:val="28"/>
        </w:rPr>
        <w:t xml:space="preserve"> содействия органам местного самоуправления в разработке проектов правовых актов, совершенствования механизма нормотворчества.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Под нормативным правовым актом понимается принятый в установленном порядке органом местного самоуправления акт, </w:t>
      </w:r>
      <w:r>
        <w:rPr>
          <w:sz w:val="28"/>
          <w:szCs w:val="28"/>
        </w:rPr>
        <w:t>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Под проектом нормативного правового акта понимается документ, содержащий предварительный текст нормативного правового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Все проекты, а также принятые нормативные правовые акты органов местного самоуправления в обязательном порядке направляются в прокуратуру </w:t>
      </w:r>
      <w:proofErr w:type="spellStart"/>
      <w:r>
        <w:rPr>
          <w:color w:val="000000"/>
          <w:sz w:val="28"/>
          <w:szCs w:val="28"/>
        </w:rPr>
        <w:t>Белебеевского</w:t>
      </w:r>
      <w:proofErr w:type="spellEnd"/>
      <w:r>
        <w:rPr>
          <w:color w:val="000000"/>
          <w:sz w:val="28"/>
          <w:szCs w:val="28"/>
        </w:rPr>
        <w:t xml:space="preserve">  района для их проверки на предмет соответствия федеральному и республиканскому законодательству.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Проекты нормативных правовых актов органов местного самоуправления предоставляются в межрайонную  прокуратуру </w:t>
      </w:r>
      <w:proofErr w:type="spellStart"/>
      <w:r>
        <w:rPr>
          <w:color w:val="000000"/>
          <w:sz w:val="28"/>
          <w:szCs w:val="28"/>
        </w:rPr>
        <w:t>Белебеевского</w:t>
      </w:r>
      <w:proofErr w:type="spellEnd"/>
      <w:r>
        <w:rPr>
          <w:color w:val="000000"/>
          <w:sz w:val="28"/>
          <w:szCs w:val="28"/>
        </w:rPr>
        <w:t xml:space="preserve">  района для проведения проверки на предмет соответствия законодательству не позднее, чем за 10 дней до предполагаемой даты их принятия с сопроводительным письмом.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Днем поступления проекта нормативного правового акта принятого органами местного самоуправления в межрайонную прокуратуру </w:t>
      </w:r>
      <w:proofErr w:type="spellStart"/>
      <w:r>
        <w:rPr>
          <w:color w:val="000000"/>
          <w:sz w:val="28"/>
          <w:szCs w:val="28"/>
        </w:rPr>
        <w:t>Белебеевского</w:t>
      </w:r>
      <w:proofErr w:type="spellEnd"/>
      <w:r>
        <w:rPr>
          <w:color w:val="000000"/>
          <w:sz w:val="28"/>
          <w:szCs w:val="28"/>
        </w:rPr>
        <w:t xml:space="preserve">  района является день его регистрации в прокуратуре района.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дачи правовой оценки.</w:t>
      </w:r>
    </w:p>
    <w:p w:rsidR="001D7038" w:rsidRDefault="001D7038" w:rsidP="001D7038">
      <w:pPr>
        <w:autoSpaceDE w:val="0"/>
        <w:autoSpaceDN w:val="0"/>
        <w:adjustRightInd w:val="0"/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Нормативные правовые акты, принятые органами местного самоуправления, предоставляются в межрайонную прокуратуру </w:t>
      </w:r>
      <w:proofErr w:type="spellStart"/>
      <w:r>
        <w:rPr>
          <w:color w:val="000000"/>
          <w:sz w:val="28"/>
          <w:szCs w:val="28"/>
        </w:rPr>
        <w:t>Белебеевского</w:t>
      </w:r>
      <w:proofErr w:type="spellEnd"/>
      <w:r>
        <w:rPr>
          <w:color w:val="000000"/>
          <w:sz w:val="28"/>
          <w:szCs w:val="28"/>
        </w:rPr>
        <w:t xml:space="preserve"> района не позднее 5 числа каждого месяца после их принятия и подписания.</w:t>
      </w:r>
    </w:p>
    <w:p w:rsidR="001D7038" w:rsidRDefault="001D7038" w:rsidP="001D7038">
      <w:pPr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Настоящий Порядок вступает в силу со дня его обнародования.</w:t>
      </w:r>
    </w:p>
    <w:p w:rsidR="001D7038" w:rsidRDefault="001D7038" w:rsidP="001D7038">
      <w:pPr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ind w:firstLine="748"/>
        <w:rPr>
          <w:color w:val="000000"/>
          <w:sz w:val="28"/>
          <w:szCs w:val="28"/>
        </w:rPr>
      </w:pPr>
    </w:p>
    <w:p w:rsidR="001D7038" w:rsidRDefault="001D7038" w:rsidP="001D7038">
      <w:pPr>
        <w:ind w:firstLine="7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color w:val="000000"/>
          <w:sz w:val="28"/>
          <w:szCs w:val="28"/>
        </w:rPr>
        <w:t>М.М.Зайруллин</w:t>
      </w:r>
      <w:proofErr w:type="spellEnd"/>
    </w:p>
    <w:p w:rsidR="001D7038" w:rsidRDefault="001D7038" w:rsidP="001D7038">
      <w:pPr>
        <w:rPr>
          <w:sz w:val="28"/>
          <w:szCs w:val="28"/>
        </w:rPr>
      </w:pPr>
    </w:p>
    <w:p w:rsidR="001D7038" w:rsidRDefault="001D7038" w:rsidP="001D7038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1D7038" w:rsidRDefault="001D7038" w:rsidP="001D7038">
      <w:pPr>
        <w:rPr>
          <w:sz w:val="28"/>
          <w:szCs w:val="28"/>
        </w:rPr>
      </w:pPr>
    </w:p>
    <w:p w:rsidR="001D7038" w:rsidRDefault="001D7038" w:rsidP="001D7038">
      <w:pPr>
        <w:rPr>
          <w:sz w:val="28"/>
          <w:szCs w:val="28"/>
        </w:rPr>
      </w:pPr>
    </w:p>
    <w:p w:rsidR="001D7038" w:rsidRDefault="001D7038" w:rsidP="001D7038">
      <w:pPr>
        <w:pStyle w:val="3"/>
        <w:ind w:firstLine="0"/>
      </w:pPr>
    </w:p>
    <w:p w:rsidR="001D7038" w:rsidRDefault="001D7038" w:rsidP="001D7038">
      <w:pPr>
        <w:pStyle w:val="3"/>
        <w:ind w:firstLine="0"/>
      </w:pPr>
    </w:p>
    <w:p w:rsidR="001D7038" w:rsidRDefault="001D7038" w:rsidP="001D7038">
      <w:pPr>
        <w:pStyle w:val="3"/>
        <w:ind w:firstLine="0"/>
      </w:pPr>
    </w:p>
    <w:p w:rsidR="001D7038" w:rsidRDefault="001D7038" w:rsidP="001D7038">
      <w:pPr>
        <w:pStyle w:val="3"/>
        <w:ind w:firstLine="0"/>
      </w:pPr>
    </w:p>
    <w:p w:rsidR="001D7038" w:rsidRDefault="001D7038" w:rsidP="001D7038">
      <w:pPr>
        <w:pStyle w:val="3"/>
        <w:ind w:firstLine="0"/>
      </w:pPr>
    </w:p>
    <w:p w:rsidR="001D7038" w:rsidRDefault="001D7038" w:rsidP="001D7038">
      <w:pPr>
        <w:pStyle w:val="3"/>
        <w:ind w:firstLine="0"/>
      </w:pPr>
    </w:p>
    <w:p w:rsidR="001D7038" w:rsidRDefault="001D7038" w:rsidP="001D7038">
      <w:pPr>
        <w:pStyle w:val="3"/>
        <w:ind w:firstLine="0"/>
      </w:pPr>
    </w:p>
    <w:p w:rsidR="001D7038" w:rsidRDefault="001D7038" w:rsidP="001D7038">
      <w:pPr>
        <w:pStyle w:val="3"/>
        <w:ind w:firstLine="0"/>
      </w:pPr>
    </w:p>
    <w:p w:rsidR="001D7038" w:rsidRDefault="001D7038" w:rsidP="001D7038">
      <w:pPr>
        <w:pStyle w:val="3"/>
        <w:ind w:firstLine="0"/>
      </w:pPr>
    </w:p>
    <w:p w:rsidR="001D7038" w:rsidRDefault="001D7038" w:rsidP="001D7038">
      <w:pPr>
        <w:pStyle w:val="3"/>
        <w:ind w:firstLine="0"/>
      </w:pPr>
    </w:p>
    <w:p w:rsidR="001D7038" w:rsidRDefault="001D7038" w:rsidP="001D7038">
      <w:pPr>
        <w:pStyle w:val="3"/>
        <w:ind w:firstLine="0"/>
      </w:pPr>
    </w:p>
    <w:p w:rsidR="001D7038" w:rsidRDefault="001D7038" w:rsidP="001D7038">
      <w:pPr>
        <w:pStyle w:val="3"/>
        <w:ind w:firstLine="0"/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038"/>
    <w:rsid w:val="001D7038"/>
    <w:rsid w:val="0029687A"/>
    <w:rsid w:val="004A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038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D7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038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1D70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1D703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7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4282</Characters>
  <Application>Microsoft Office Word</Application>
  <DocSecurity>0</DocSecurity>
  <Lines>35</Lines>
  <Paragraphs>10</Paragraphs>
  <ScaleCrop>false</ScaleCrop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2013-08-01T06:04:00Z</dcterms:created>
  <dcterms:modified xsi:type="dcterms:W3CDTF">2013-08-01T06:04:00Z</dcterms:modified>
</cp:coreProperties>
</file>