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F3662" w:rsidRPr="009F3662" w:rsidTr="00087C4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БАШ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Қ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ОРТОСТАН РЕСПУБЛИКА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Һ</w:t>
            </w:r>
            <w:proofErr w:type="gramStart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Ы</w:t>
            </w:r>
            <w:proofErr w:type="gramEnd"/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proofErr w:type="gramStart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</w:t>
            </w:r>
            <w:proofErr w:type="gramEnd"/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Б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Й РАЙОНЫ МУНИЦИПАЛЬ РАЙОНЫНЫ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Ң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 xml:space="preserve">  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М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Т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УБАШ  АУЫЛ СОВЕТЫ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АУЫЛ БИЛ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М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val="kk-KZ" w:eastAsia="ru-RU"/>
              </w:rPr>
              <w:t>ӘҺ</w:t>
            </w:r>
            <w:r w:rsidRPr="009F3662">
              <w:rPr>
                <w:rFonts w:ascii="TimBashk" w:eastAsia="Times New Roman" w:hAnsi="TimBashk"/>
                <w:b/>
                <w:w w:val="70"/>
                <w:sz w:val="22"/>
                <w:szCs w:val="22"/>
                <w:lang w:eastAsia="ru-RU"/>
              </w:rPr>
              <w:t>Е СОВЕТЫ</w:t>
            </w:r>
          </w:p>
          <w:p w:rsidR="009F3662" w:rsidRPr="009F3662" w:rsidRDefault="009F3662" w:rsidP="009F3662">
            <w:pPr>
              <w:spacing w:after="0"/>
              <w:ind w:left="28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452035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, М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кт</w:t>
            </w: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9F3662" w:rsidRPr="009F3662" w:rsidRDefault="009F3662" w:rsidP="009F3662">
            <w:pPr>
              <w:spacing w:after="0"/>
              <w:ind w:left="28"/>
              <w:jc w:val="center"/>
              <w:rPr>
                <w:rFonts w:eastAsia="Times New Roman"/>
                <w:w w:val="90"/>
                <w:sz w:val="20"/>
                <w:szCs w:val="18"/>
                <w:lang w:val="kk-KZ" w:eastAsia="ru-RU"/>
              </w:rPr>
            </w:pPr>
            <w:r w:rsidRPr="009F3662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F3662" w:rsidRPr="009F3662" w:rsidRDefault="009F3662" w:rsidP="009F3662">
            <w:pPr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spacing w:after="0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366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АДМИНИСТРАЦИЯ СЕЛЬСКОГО ПОСЕЛЕНИЯ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МЕТЕВБАШЕВСКИЙ СЕЛЬСОВЕТ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МУНИЦИПАЛЬНОГО РАЙОНА БЕЛЕБЕЕВСКИЙ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РАЙОН РЕСПУБЛИКИ БАШКОРТОСТАН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9F3662" w:rsidRPr="009F3662" w:rsidRDefault="009F3662" w:rsidP="009F3662">
            <w:pPr>
              <w:spacing w:after="0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452035</w:t>
            </w: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9F3662" w:rsidRPr="009F3662" w:rsidRDefault="009F3662" w:rsidP="009F3662">
            <w:pPr>
              <w:spacing w:after="0"/>
              <w:ind w:right="3"/>
              <w:jc w:val="center"/>
              <w:rPr>
                <w:rFonts w:eastAsia="Times New Roman"/>
                <w:w w:val="90"/>
                <w:sz w:val="20"/>
                <w:szCs w:val="18"/>
                <w:lang w:eastAsia="ru-RU"/>
              </w:rPr>
            </w:pPr>
            <w:r w:rsidRPr="009F3662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9F3662">
              <w:rPr>
                <w:rFonts w:eastAsia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F3662" w:rsidRPr="009F3662" w:rsidRDefault="009F3662" w:rsidP="009F3662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9F3662" w:rsidRPr="009F3662" w:rsidRDefault="009F3662" w:rsidP="009F366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F3662" w:rsidRPr="009F3662" w:rsidRDefault="009F3662" w:rsidP="009F36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center"/>
        <w:rPr>
          <w:rFonts w:ascii="ArialBash" w:eastAsia="Times New Roman" w:hAnsi="ArialBash" w:cs="Arial"/>
          <w:b/>
          <w:lang w:eastAsia="ru-RU"/>
        </w:rPr>
      </w:pPr>
      <w:r w:rsidRPr="009F3662">
        <w:rPr>
          <w:rFonts w:ascii="ArialBash" w:eastAsia="Times New Roman" w:hAnsi="ArialBash" w:cs="Arial"/>
          <w:b/>
          <w:lang w:eastAsia="ru-RU"/>
        </w:rPr>
        <w:t xml:space="preserve">КАРАР                             </w:t>
      </w:r>
      <w:r w:rsidRPr="009F3662">
        <w:rPr>
          <w:rFonts w:ascii="ArialBash" w:eastAsia="Times New Roman" w:hAnsi="ArialBash" w:cs="Arial"/>
          <w:lang w:eastAsia="ru-RU"/>
        </w:rPr>
        <w:t xml:space="preserve">                                     </w:t>
      </w:r>
      <w:r w:rsidRPr="009F3662">
        <w:rPr>
          <w:rFonts w:eastAsia="Times New Roman"/>
          <w:b/>
          <w:lang w:eastAsia="ru-RU"/>
        </w:rPr>
        <w:t>ПОСТАНОВЛЕНИЕ</w:t>
      </w: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eastAsia="Times New Roman"/>
          <w:noProof/>
          <w:lang w:eastAsia="ru-RU"/>
        </w:rPr>
      </w:pPr>
      <w:r w:rsidRPr="009F3662">
        <w:rPr>
          <w:rFonts w:eastAsia="Times New Roman"/>
          <w:noProof/>
          <w:lang w:eastAsia="ru-RU"/>
        </w:rPr>
        <w:t xml:space="preserve">    «24» апрель  </w:t>
      </w:r>
      <w:r w:rsidRPr="009F3662">
        <w:rPr>
          <w:rFonts w:ascii="ArialBash" w:eastAsia="Times New Roman" w:hAnsi="ArialBash" w:cs="Arial"/>
          <w:noProof/>
          <w:lang w:eastAsia="ru-RU"/>
        </w:rPr>
        <w:t xml:space="preserve"> </w:t>
      </w:r>
      <w:r w:rsidRPr="009F3662">
        <w:rPr>
          <w:rFonts w:eastAsia="Times New Roman"/>
          <w:noProof/>
          <w:lang w:eastAsia="ru-RU"/>
        </w:rPr>
        <w:t xml:space="preserve"> 2018</w:t>
      </w:r>
      <w:r w:rsidRPr="009F3662">
        <w:rPr>
          <w:rFonts w:ascii="ArialBash" w:eastAsia="Times New Roman" w:hAnsi="ArialBash"/>
          <w:noProof/>
          <w:lang w:eastAsia="ru-RU"/>
        </w:rPr>
        <w:t xml:space="preserve"> й.   </w:t>
      </w:r>
      <w:r w:rsidRPr="009F3662">
        <w:rPr>
          <w:rFonts w:eastAsia="Times New Roman"/>
          <w:noProof/>
          <w:lang w:eastAsia="ru-RU"/>
        </w:rPr>
        <w:t xml:space="preserve">                   №2</w:t>
      </w:r>
      <w:r>
        <w:rPr>
          <w:rFonts w:eastAsia="Times New Roman"/>
          <w:noProof/>
          <w:lang w:eastAsia="ru-RU"/>
        </w:rPr>
        <w:t>2</w:t>
      </w:r>
      <w:r w:rsidRPr="009F3662">
        <w:rPr>
          <w:rFonts w:eastAsia="Times New Roman"/>
          <w:noProof/>
          <w:lang w:eastAsia="ru-RU"/>
        </w:rPr>
        <w:t xml:space="preserve">                   «24» апреля  2018 г.</w:t>
      </w:r>
    </w:p>
    <w:p w:rsidR="009F3662" w:rsidRPr="009F3662" w:rsidRDefault="009F3662" w:rsidP="009F3662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eastAsia="Times New Roman"/>
          <w:noProof/>
          <w:lang w:eastAsia="ru-RU"/>
        </w:rPr>
      </w:pPr>
    </w:p>
    <w:p w:rsidR="00372737" w:rsidRDefault="00372737" w:rsidP="00372737">
      <w:pPr>
        <w:spacing w:after="0"/>
        <w:rPr>
          <w:rStyle w:val="fontstyle01"/>
        </w:rPr>
      </w:pPr>
      <w:r>
        <w:rPr>
          <w:rStyle w:val="fontstyle01"/>
        </w:rPr>
        <w:t>Об определении форм участия граждан</w:t>
      </w:r>
      <w:r>
        <w:rPr>
          <w:b/>
          <w:bCs/>
          <w:color w:val="000000"/>
        </w:rPr>
        <w:br/>
      </w:r>
      <w:r>
        <w:rPr>
          <w:rStyle w:val="fontstyle01"/>
        </w:rPr>
        <w:t>в обеспечении первичных мер пожарной</w:t>
      </w:r>
      <w:r>
        <w:rPr>
          <w:b/>
          <w:bCs/>
          <w:color w:val="000000"/>
        </w:rPr>
        <w:br/>
      </w:r>
      <w:r>
        <w:rPr>
          <w:rStyle w:val="fontstyle01"/>
        </w:rPr>
        <w:t>безопасности, в том числе в деятельности</w:t>
      </w:r>
      <w:r>
        <w:rPr>
          <w:b/>
          <w:bCs/>
          <w:color w:val="000000"/>
        </w:rPr>
        <w:br/>
      </w:r>
      <w:r>
        <w:rPr>
          <w:rStyle w:val="fontstyle01"/>
        </w:rPr>
        <w:t>добровольной пожарной охраны в границах</w:t>
      </w:r>
      <w:r>
        <w:rPr>
          <w:b/>
          <w:bCs/>
          <w:color w:val="000000"/>
        </w:rPr>
        <w:br/>
      </w:r>
      <w:r>
        <w:rPr>
          <w:rStyle w:val="fontstyle01"/>
        </w:rPr>
        <w:t>муниципального района Белебеевский район</w:t>
      </w:r>
    </w:p>
    <w:p w:rsidR="00372737" w:rsidRDefault="00372737" w:rsidP="00372737">
      <w:pPr>
        <w:spacing w:after="0"/>
        <w:rPr>
          <w:rStyle w:val="fontstyle01"/>
        </w:rPr>
      </w:pPr>
      <w:r>
        <w:rPr>
          <w:rStyle w:val="fontstyle01"/>
        </w:rPr>
        <w:t>Республики Башкортостан</w:t>
      </w:r>
    </w:p>
    <w:p w:rsidR="00372737" w:rsidRDefault="00372737" w:rsidP="00372737">
      <w:pPr>
        <w:spacing w:after="0"/>
        <w:ind w:firstLine="709"/>
        <w:jc w:val="both"/>
        <w:rPr>
          <w:rStyle w:val="fontstyle21"/>
        </w:rPr>
      </w:pPr>
      <w:r>
        <w:rPr>
          <w:b/>
          <w:bCs/>
          <w:color w:val="000000"/>
        </w:rPr>
        <w:br/>
      </w:r>
      <w:r w:rsidR="004F6473">
        <w:rPr>
          <w:rStyle w:val="fontstyle21"/>
        </w:rPr>
        <w:t xml:space="preserve">         </w:t>
      </w:r>
      <w:r>
        <w:rPr>
          <w:rStyle w:val="fontstyle21"/>
        </w:rPr>
        <w:t>Руководствуясь Федеральными законами Российской Федерации от</w:t>
      </w:r>
      <w:r>
        <w:rPr>
          <w:color w:val="000000"/>
        </w:rPr>
        <w:br/>
      </w:r>
      <w:r>
        <w:rPr>
          <w:rStyle w:val="fontstyle21"/>
        </w:rPr>
        <w:t xml:space="preserve">21.12.1994 г № 69-ФЗ «О пожарной безопасности» , 06.10.2003 г. № 131-ФЗ «Об общих принципах организации местного самоуправления в Российской Федерации», </w:t>
      </w:r>
    </w:p>
    <w:p w:rsidR="00907321" w:rsidRDefault="00372737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  <w:b/>
        </w:rPr>
      </w:pPr>
      <w:r w:rsidRPr="00372737">
        <w:rPr>
          <w:rStyle w:val="fontstyle21"/>
          <w:b/>
        </w:rPr>
        <w:t>ПОСТАНОВЛЯЮ:</w:t>
      </w:r>
    </w:p>
    <w:p w:rsidR="00AD224A" w:rsidRDefault="00372737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372737">
        <w:rPr>
          <w:rStyle w:val="fontstyle21"/>
        </w:rPr>
        <w:br/>
      </w:r>
      <w:r>
        <w:rPr>
          <w:rStyle w:val="fontstyle21"/>
        </w:rPr>
        <w:t xml:space="preserve">         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r w:rsidR="009F3662">
        <w:rPr>
          <w:rStyle w:val="fontstyle21"/>
        </w:rPr>
        <w:t xml:space="preserve">сельского поселения </w:t>
      </w:r>
      <w:proofErr w:type="spellStart"/>
      <w:r w:rsidR="009F3662">
        <w:rPr>
          <w:rStyle w:val="fontstyle21"/>
        </w:rPr>
        <w:t>Метевбашевский</w:t>
      </w:r>
      <w:proofErr w:type="spellEnd"/>
      <w:r w:rsidR="009F3662">
        <w:rPr>
          <w:rStyle w:val="fontstyle21"/>
        </w:rPr>
        <w:t xml:space="preserve"> сельсовет </w:t>
      </w:r>
      <w:r>
        <w:rPr>
          <w:rStyle w:val="fontstyle21"/>
        </w:rPr>
        <w:t xml:space="preserve">муниципального района </w:t>
      </w:r>
      <w:proofErr w:type="spellStart"/>
      <w:r>
        <w:rPr>
          <w:rStyle w:val="fontstyle21"/>
        </w:rPr>
        <w:t>Белебеевский</w:t>
      </w:r>
      <w:proofErr w:type="spellEnd"/>
      <w:r>
        <w:rPr>
          <w:rStyle w:val="fontstyle21"/>
        </w:rPr>
        <w:t xml:space="preserve"> район Республики Башкортостан.</w:t>
      </w:r>
    </w:p>
    <w:p w:rsidR="003F3E1E" w:rsidRDefault="00372737" w:rsidP="003F3E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 xml:space="preserve">       </w:t>
      </w:r>
      <w:r w:rsidR="00907321"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r w:rsidR="00907321">
        <w:rPr>
          <w:rStyle w:val="fontstyle21"/>
        </w:rPr>
        <w:t>2.</w:t>
      </w:r>
      <w:proofErr w:type="gramStart"/>
      <w:r w:rsidR="003F3E1E">
        <w:rPr>
          <w:rStyle w:val="fontstyle21"/>
        </w:rPr>
        <w:t>Р</w:t>
      </w:r>
      <w:r w:rsidR="00907321" w:rsidRPr="003F5D74">
        <w:rPr>
          <w:rFonts w:eastAsia="Times New Roman"/>
          <w:lang w:eastAsia="ru-RU"/>
        </w:rPr>
        <w:t>азместить</w:t>
      </w:r>
      <w:proofErr w:type="gramEnd"/>
      <w:r w:rsidR="00907321" w:rsidRPr="003F5D74">
        <w:rPr>
          <w:rFonts w:eastAsia="Times New Roman"/>
          <w:lang w:eastAsia="ru-RU"/>
        </w:rPr>
        <w:t xml:space="preserve"> настоящее постановление на официальном сайте Администрации </w:t>
      </w:r>
      <w:r w:rsidR="003F3E1E">
        <w:rPr>
          <w:rStyle w:val="fontstyle21"/>
        </w:rPr>
        <w:t xml:space="preserve">сельского поселения </w:t>
      </w:r>
      <w:proofErr w:type="spellStart"/>
      <w:r w:rsidR="003F3E1E">
        <w:rPr>
          <w:rStyle w:val="fontstyle21"/>
        </w:rPr>
        <w:t>Метевбашевский</w:t>
      </w:r>
      <w:proofErr w:type="spellEnd"/>
      <w:r w:rsidR="003F3E1E">
        <w:rPr>
          <w:rStyle w:val="fontstyle21"/>
        </w:rPr>
        <w:t xml:space="preserve"> сельсовет муниципального района </w:t>
      </w:r>
      <w:proofErr w:type="spellStart"/>
      <w:r w:rsidR="003F3E1E">
        <w:rPr>
          <w:rStyle w:val="fontstyle21"/>
        </w:rPr>
        <w:t>Белебеевский</w:t>
      </w:r>
      <w:proofErr w:type="spellEnd"/>
      <w:r w:rsidR="003F3E1E">
        <w:rPr>
          <w:rStyle w:val="fontstyle21"/>
        </w:rPr>
        <w:t xml:space="preserve"> район Республики Башкортостан.</w:t>
      </w:r>
    </w:p>
    <w:p w:rsidR="00AD224A" w:rsidRPr="003F5D74" w:rsidRDefault="00AD224A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3F5D74">
        <w:rPr>
          <w:rFonts w:eastAsia="Times New Roman"/>
          <w:lang w:eastAsia="ru-RU"/>
        </w:rPr>
        <w:t xml:space="preserve">. </w:t>
      </w:r>
      <w:proofErr w:type="gramStart"/>
      <w:r w:rsidRPr="003F5D74">
        <w:rPr>
          <w:rFonts w:eastAsia="Times New Roman"/>
          <w:lang w:eastAsia="ru-RU"/>
        </w:rPr>
        <w:t>Контроль за</w:t>
      </w:r>
      <w:proofErr w:type="gramEnd"/>
      <w:r w:rsidRPr="003F5D74">
        <w:rPr>
          <w:rFonts w:eastAsia="Times New Roman"/>
          <w:lang w:eastAsia="ru-RU"/>
        </w:rPr>
        <w:t xml:space="preserve"> выполнением данного постановления </w:t>
      </w:r>
      <w:r w:rsidR="003F3E1E">
        <w:rPr>
          <w:rFonts w:eastAsia="Times New Roman"/>
          <w:lang w:eastAsia="ru-RU"/>
        </w:rPr>
        <w:t>оставляю за собой.</w:t>
      </w:r>
    </w:p>
    <w:p w:rsidR="00907321" w:rsidRPr="003F5D74" w:rsidRDefault="00907321" w:rsidP="00907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907321" w:rsidRDefault="00907321" w:rsidP="00907321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3F5D74" w:rsidRDefault="00907321" w:rsidP="00907321">
      <w:pPr>
        <w:spacing w:after="0" w:line="240" w:lineRule="auto"/>
        <w:rPr>
          <w:rFonts w:eastAsia="Times New Roman"/>
          <w:lang w:eastAsia="ru-RU"/>
        </w:rPr>
      </w:pPr>
      <w:r w:rsidRPr="003F5D74">
        <w:rPr>
          <w:rFonts w:eastAsia="Times New Roman"/>
          <w:lang w:eastAsia="ru-RU"/>
        </w:rPr>
        <w:t>Глава</w:t>
      </w:r>
      <w:r w:rsidR="003F3E1E">
        <w:rPr>
          <w:rFonts w:eastAsia="Times New Roman"/>
          <w:lang w:eastAsia="ru-RU"/>
        </w:rPr>
        <w:t xml:space="preserve"> сельского поселения                                              </w:t>
      </w:r>
      <w:proofErr w:type="spellStart"/>
      <w:r w:rsidR="003F3E1E">
        <w:rPr>
          <w:rFonts w:eastAsia="Times New Roman"/>
          <w:lang w:eastAsia="ru-RU"/>
        </w:rPr>
        <w:t>М.М.Зайруллин</w:t>
      </w:r>
      <w:proofErr w:type="spellEnd"/>
    </w:p>
    <w:p w:rsidR="00907321" w:rsidRPr="003F5D74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372737" w:rsidRDefault="00372737" w:rsidP="00372737">
      <w:pPr>
        <w:spacing w:after="0"/>
        <w:ind w:firstLine="709"/>
        <w:jc w:val="both"/>
      </w:pPr>
    </w:p>
    <w:p w:rsidR="00372737" w:rsidRDefault="00372737" w:rsidP="00372737">
      <w:bookmarkStart w:id="0" w:name="_GoBack"/>
      <w:bookmarkEnd w:id="0"/>
    </w:p>
    <w:p w:rsidR="009D441C" w:rsidRPr="003F5D74" w:rsidRDefault="00A251BB" w:rsidP="00A251B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</w:t>
      </w:r>
      <w:r w:rsidR="009D441C" w:rsidRPr="003F5D74">
        <w:rPr>
          <w:rFonts w:eastAsia="Times New Roman"/>
          <w:lang w:eastAsia="ru-RU"/>
        </w:rPr>
        <w:t>Утверждено</w:t>
      </w:r>
    </w:p>
    <w:p w:rsidR="009D441C" w:rsidRPr="003F5D74" w:rsidRDefault="00A251BB" w:rsidP="009D441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 w:rsidR="009D441C" w:rsidRPr="003F5D74">
        <w:rPr>
          <w:rFonts w:eastAsia="Times New Roman"/>
          <w:lang w:eastAsia="ru-RU"/>
        </w:rPr>
        <w:t xml:space="preserve">    постановлением Администрации</w:t>
      </w:r>
    </w:p>
    <w:p w:rsidR="00A251BB" w:rsidRDefault="00A654FC" w:rsidP="009D441C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Метевбашев</w:t>
      </w:r>
      <w:r w:rsidR="00A251BB">
        <w:rPr>
          <w:rFonts w:eastAsia="Times New Roman"/>
          <w:lang w:eastAsia="ru-RU"/>
        </w:rPr>
        <w:t>ский</w:t>
      </w:r>
      <w:proofErr w:type="spellEnd"/>
      <w:r w:rsidR="00A251BB">
        <w:rPr>
          <w:rFonts w:eastAsia="Times New Roman"/>
          <w:lang w:eastAsia="ru-RU"/>
        </w:rPr>
        <w:t xml:space="preserve"> сельсовет</w:t>
      </w:r>
    </w:p>
    <w:p w:rsidR="009D441C" w:rsidRPr="003F5D74" w:rsidRDefault="00A251BB" w:rsidP="00A251BB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</w:t>
      </w:r>
      <w:r w:rsidR="002354D1">
        <w:rPr>
          <w:rFonts w:eastAsia="Times New Roman"/>
          <w:lang w:eastAsia="ru-RU"/>
        </w:rPr>
        <w:t xml:space="preserve">  </w:t>
      </w:r>
      <w:r w:rsidR="009D441C" w:rsidRPr="003F5D74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9D441C" w:rsidRPr="003F5D74">
        <w:rPr>
          <w:rFonts w:eastAsia="Times New Roman"/>
          <w:lang w:eastAsia="ru-RU"/>
        </w:rPr>
        <w:t>Белебеевский</w:t>
      </w:r>
      <w:proofErr w:type="spellEnd"/>
      <w:r w:rsidR="009D441C" w:rsidRPr="003F5D74">
        <w:rPr>
          <w:rFonts w:eastAsia="Times New Roman"/>
          <w:lang w:eastAsia="ru-RU"/>
        </w:rPr>
        <w:t xml:space="preserve"> район</w:t>
      </w:r>
    </w:p>
    <w:p w:rsidR="009D441C" w:rsidRPr="003F5D74" w:rsidRDefault="009D441C" w:rsidP="009D441C">
      <w:pPr>
        <w:spacing w:after="0" w:line="240" w:lineRule="auto"/>
        <w:jc w:val="center"/>
        <w:rPr>
          <w:rFonts w:eastAsia="Times New Roman"/>
          <w:lang w:eastAsia="ru-RU"/>
        </w:rPr>
      </w:pPr>
      <w:r w:rsidRPr="003F5D74">
        <w:rPr>
          <w:rFonts w:eastAsia="Times New Roman"/>
          <w:lang w:eastAsia="ru-RU"/>
        </w:rPr>
        <w:t xml:space="preserve">           </w:t>
      </w:r>
      <w:r w:rsidR="002354D1">
        <w:rPr>
          <w:rFonts w:eastAsia="Times New Roman"/>
          <w:lang w:eastAsia="ru-RU"/>
        </w:rPr>
        <w:t xml:space="preserve">              </w:t>
      </w:r>
      <w:r w:rsidRPr="003F5D74">
        <w:rPr>
          <w:rFonts w:eastAsia="Times New Roman"/>
          <w:lang w:eastAsia="ru-RU"/>
        </w:rPr>
        <w:t>от «</w:t>
      </w:r>
      <w:r w:rsidR="002354D1">
        <w:rPr>
          <w:rFonts w:eastAsia="Times New Roman"/>
          <w:lang w:eastAsia="ru-RU"/>
        </w:rPr>
        <w:t>24</w:t>
      </w:r>
      <w:r w:rsidRPr="003F5D74">
        <w:rPr>
          <w:rFonts w:eastAsia="Times New Roman"/>
          <w:lang w:eastAsia="ru-RU"/>
        </w:rPr>
        <w:t xml:space="preserve">» </w:t>
      </w:r>
      <w:r w:rsidR="002354D1">
        <w:rPr>
          <w:rFonts w:eastAsia="Times New Roman"/>
          <w:lang w:eastAsia="ru-RU"/>
        </w:rPr>
        <w:t>апреля</w:t>
      </w:r>
      <w:r w:rsidRPr="003F5D74">
        <w:rPr>
          <w:rFonts w:eastAsia="Times New Roman"/>
          <w:lang w:eastAsia="ru-RU"/>
        </w:rPr>
        <w:t xml:space="preserve"> 2018 года  №</w:t>
      </w:r>
      <w:r w:rsidR="002354D1">
        <w:rPr>
          <w:rFonts w:eastAsia="Times New Roman"/>
          <w:lang w:eastAsia="ru-RU"/>
        </w:rPr>
        <w:t>22</w:t>
      </w:r>
    </w:p>
    <w:p w:rsidR="00907321" w:rsidRDefault="00907321" w:rsidP="00907321">
      <w:pPr>
        <w:jc w:val="center"/>
        <w:rPr>
          <w:b/>
          <w:bCs/>
          <w:color w:val="000000"/>
        </w:rPr>
      </w:pPr>
    </w:p>
    <w:p w:rsidR="00907321" w:rsidRDefault="00372737" w:rsidP="00907321">
      <w:pPr>
        <w:spacing w:after="0"/>
        <w:jc w:val="center"/>
        <w:rPr>
          <w:rStyle w:val="fontstyle01"/>
        </w:rPr>
      </w:pPr>
      <w:proofErr w:type="gramStart"/>
      <w:r w:rsidRPr="00372737">
        <w:rPr>
          <w:b/>
          <w:bCs/>
          <w:color w:val="000000"/>
        </w:rPr>
        <w:t>П</w:t>
      </w:r>
      <w:proofErr w:type="gramEnd"/>
      <w:r w:rsidRPr="00372737">
        <w:rPr>
          <w:b/>
          <w:bCs/>
          <w:color w:val="000000"/>
        </w:rPr>
        <w:t xml:space="preserve"> О Л О Ж Е Н И Е</w:t>
      </w:r>
      <w:r w:rsidRPr="00372737">
        <w:rPr>
          <w:b/>
          <w:bCs/>
          <w:color w:val="000000"/>
        </w:rPr>
        <w:br/>
      </w:r>
      <w:r w:rsidR="00907321">
        <w:rPr>
          <w:b/>
          <w:bCs/>
          <w:color w:val="000000"/>
        </w:rPr>
        <w:t>о</w:t>
      </w:r>
      <w:r w:rsidRPr="00372737">
        <w:rPr>
          <w:b/>
          <w:bCs/>
          <w:color w:val="000000"/>
        </w:rPr>
        <w:t>б определении форм участия граж</w:t>
      </w:r>
      <w:r w:rsidR="00A24A74">
        <w:rPr>
          <w:b/>
          <w:bCs/>
          <w:color w:val="000000"/>
        </w:rPr>
        <w:t xml:space="preserve">дан в обеспечении первичных мер </w:t>
      </w:r>
      <w:r w:rsidRPr="00372737">
        <w:rPr>
          <w:b/>
          <w:bCs/>
          <w:color w:val="000000"/>
        </w:rPr>
        <w:t>пожарной безопасности, в том числе в деятельности добровольной</w:t>
      </w:r>
      <w:r w:rsidRPr="00372737">
        <w:rPr>
          <w:b/>
          <w:bCs/>
          <w:color w:val="000000"/>
        </w:rPr>
        <w:br/>
      </w:r>
      <w:r w:rsidR="00907321">
        <w:rPr>
          <w:b/>
          <w:bCs/>
          <w:color w:val="000000"/>
        </w:rPr>
        <w:t xml:space="preserve">пожарной охраны в границах </w:t>
      </w:r>
      <w:r w:rsidR="002354D1">
        <w:rPr>
          <w:b/>
          <w:bCs/>
          <w:color w:val="000000"/>
        </w:rPr>
        <w:t xml:space="preserve"> сельского поселения </w:t>
      </w:r>
      <w:proofErr w:type="spellStart"/>
      <w:r w:rsidR="00A24A74">
        <w:rPr>
          <w:b/>
          <w:bCs/>
          <w:color w:val="000000"/>
        </w:rPr>
        <w:t>Метевбашевский</w:t>
      </w:r>
      <w:proofErr w:type="spellEnd"/>
      <w:r w:rsidR="00A24A74">
        <w:rPr>
          <w:b/>
          <w:bCs/>
          <w:color w:val="000000"/>
        </w:rPr>
        <w:t xml:space="preserve"> сельсовет </w:t>
      </w:r>
      <w:r w:rsidR="00907321">
        <w:rPr>
          <w:rStyle w:val="fontstyle01"/>
        </w:rPr>
        <w:t xml:space="preserve">муниципального района </w:t>
      </w:r>
    </w:p>
    <w:p w:rsidR="00907321" w:rsidRDefault="00907321" w:rsidP="00907321">
      <w:pPr>
        <w:spacing w:after="0"/>
        <w:jc w:val="center"/>
        <w:rPr>
          <w:rStyle w:val="fontstyle01"/>
        </w:rPr>
      </w:pPr>
      <w:r>
        <w:rPr>
          <w:rStyle w:val="fontstyle01"/>
        </w:rPr>
        <w:t>Белебеевский район Республики Башкортостан</w:t>
      </w:r>
    </w:p>
    <w:p w:rsidR="00907321" w:rsidRPr="009D441C" w:rsidRDefault="00372737" w:rsidP="00907321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372737">
        <w:rPr>
          <w:b/>
          <w:bCs/>
          <w:color w:val="000000"/>
        </w:rPr>
        <w:br/>
      </w:r>
      <w:r w:rsidR="00907321" w:rsidRPr="009D441C">
        <w:rPr>
          <w:rFonts w:eastAsia="Times New Roman"/>
          <w:lang w:eastAsia="ru-RU"/>
        </w:rPr>
        <w:t>1. Общие положения</w:t>
      </w:r>
    </w:p>
    <w:p w:rsidR="00907321" w:rsidRPr="009D441C" w:rsidRDefault="00907321" w:rsidP="00074B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</w:t>
      </w:r>
      <w:r w:rsidR="009D441C">
        <w:rPr>
          <w:rFonts w:eastAsia="Times New Roman"/>
          <w:lang w:eastAsia="ru-RU"/>
        </w:rPr>
        <w:t xml:space="preserve">тного самоуправления </w:t>
      </w:r>
      <w:r w:rsidRPr="009D441C">
        <w:rPr>
          <w:rFonts w:eastAsia="Times New Roman"/>
          <w:lang w:eastAsia="ru-RU"/>
        </w:rPr>
        <w:t xml:space="preserve"> </w:t>
      </w:r>
      <w:r w:rsidR="00074B5A">
        <w:rPr>
          <w:rStyle w:val="fontstyle21"/>
        </w:rPr>
        <w:t xml:space="preserve">сельского поселения </w:t>
      </w:r>
      <w:proofErr w:type="spellStart"/>
      <w:r w:rsidR="00074B5A">
        <w:rPr>
          <w:rStyle w:val="fontstyle21"/>
        </w:rPr>
        <w:t>Метевбашевский</w:t>
      </w:r>
      <w:proofErr w:type="spellEnd"/>
      <w:r w:rsidR="00074B5A">
        <w:rPr>
          <w:rStyle w:val="fontstyle21"/>
        </w:rPr>
        <w:t xml:space="preserve"> сельсовет муниципального района </w:t>
      </w:r>
      <w:proofErr w:type="spellStart"/>
      <w:r w:rsidR="00074B5A">
        <w:rPr>
          <w:rStyle w:val="fontstyle21"/>
        </w:rPr>
        <w:t>Белебеевский</w:t>
      </w:r>
      <w:proofErr w:type="spellEnd"/>
      <w:r w:rsidR="00074B5A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в сфере обеспечения первичных мер пожарной безопасности.</w:t>
      </w:r>
    </w:p>
    <w:p w:rsidR="00907321" w:rsidRPr="009D441C" w:rsidRDefault="00907321" w:rsidP="009D44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1.2. Основные понятия, используемые в настоящем Положении:</w:t>
      </w:r>
    </w:p>
    <w:p w:rsidR="00907321" w:rsidRPr="009D441C" w:rsidRDefault="00907321" w:rsidP="009D44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92DB9" w:rsidRDefault="00907321" w:rsidP="00B92D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t xml:space="preserve">1.2.2.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9D441C">
        <w:rPr>
          <w:rFonts w:eastAsia="Times New Roman"/>
          <w:lang w:eastAsia="ru-RU"/>
        </w:rPr>
        <w:t>других</w:t>
      </w:r>
      <w:proofErr w:type="gramEnd"/>
      <w:r w:rsidRPr="009D441C">
        <w:rPr>
          <w:rFonts w:eastAsia="Times New Roman"/>
          <w:lang w:eastAsia="ru-RU"/>
        </w:rPr>
        <w:t xml:space="preserve"> не запрещенных законодательством форм информирования населения</w:t>
      </w:r>
      <w:r w:rsidR="009D441C" w:rsidRPr="009D441C">
        <w:rPr>
          <w:rFonts w:eastAsia="Times New Roman"/>
          <w:lang w:eastAsia="ru-RU"/>
        </w:rPr>
        <w:t xml:space="preserve"> </w:t>
      </w:r>
      <w:r w:rsidR="00B92DB9">
        <w:rPr>
          <w:rStyle w:val="fontstyle21"/>
        </w:rPr>
        <w:t xml:space="preserve">сельского поселения </w:t>
      </w:r>
      <w:proofErr w:type="spellStart"/>
      <w:r w:rsidR="00B92DB9">
        <w:rPr>
          <w:rStyle w:val="fontstyle21"/>
        </w:rPr>
        <w:t>Метевбашевский</w:t>
      </w:r>
      <w:proofErr w:type="spellEnd"/>
      <w:r w:rsidR="00B92DB9">
        <w:rPr>
          <w:rStyle w:val="fontstyle21"/>
        </w:rPr>
        <w:t xml:space="preserve"> сельсовет муниципального района </w:t>
      </w:r>
      <w:proofErr w:type="spellStart"/>
      <w:r w:rsidR="00B92DB9">
        <w:rPr>
          <w:rStyle w:val="fontstyle21"/>
        </w:rPr>
        <w:t>Белебеевский</w:t>
      </w:r>
      <w:proofErr w:type="spellEnd"/>
      <w:r w:rsidR="00B92DB9">
        <w:rPr>
          <w:rStyle w:val="fontstyle21"/>
        </w:rPr>
        <w:t xml:space="preserve"> район Республики Башкортостан.</w:t>
      </w:r>
    </w:p>
    <w:p w:rsidR="00907321" w:rsidRPr="009D441C" w:rsidRDefault="00B92DB9" w:rsidP="009D441C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907321" w:rsidRPr="009D441C">
        <w:rPr>
          <w:rFonts w:eastAsia="Times New Roman"/>
          <w:lang w:eastAsia="ru-RU"/>
        </w:rPr>
        <w:t>2. Порядок осуществления противопожарной пропаганды и обучения населения первичным мерам противопожарной безопасности</w:t>
      </w:r>
    </w:p>
    <w:p w:rsidR="00907321" w:rsidRPr="009D441C" w:rsidRDefault="00907321" w:rsidP="00701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 Противопожарная пропаганда и обучение населения</w:t>
      </w:r>
      <w:r w:rsidR="00BC3888" w:rsidRPr="00BC3888">
        <w:rPr>
          <w:rFonts w:eastAsia="Times New Roman"/>
          <w:lang w:eastAsia="ru-RU"/>
        </w:rPr>
        <w:t xml:space="preserve"> </w:t>
      </w:r>
      <w:r w:rsidR="00B92DB9">
        <w:rPr>
          <w:rStyle w:val="fontstyle21"/>
        </w:rPr>
        <w:t xml:space="preserve">сельского поселения </w:t>
      </w:r>
      <w:proofErr w:type="spellStart"/>
      <w:r w:rsidR="00B92DB9">
        <w:rPr>
          <w:rStyle w:val="fontstyle21"/>
        </w:rPr>
        <w:t>Метевбашевский</w:t>
      </w:r>
      <w:proofErr w:type="spellEnd"/>
      <w:r w:rsidR="00B92DB9">
        <w:rPr>
          <w:rStyle w:val="fontstyle21"/>
        </w:rPr>
        <w:t xml:space="preserve"> сельсовет муниципального района </w:t>
      </w:r>
      <w:proofErr w:type="spellStart"/>
      <w:r w:rsidR="00B92DB9">
        <w:rPr>
          <w:rStyle w:val="fontstyle21"/>
        </w:rPr>
        <w:t>Белебеевски</w:t>
      </w:r>
      <w:r w:rsidR="007012AD">
        <w:rPr>
          <w:rStyle w:val="fontstyle21"/>
        </w:rPr>
        <w:t>й</w:t>
      </w:r>
      <w:proofErr w:type="spellEnd"/>
      <w:r w:rsidR="007012AD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первичным мерам пожарной безопасности по месту жительства осуществляются </w:t>
      </w:r>
      <w:proofErr w:type="gramStart"/>
      <w:r w:rsidRPr="009D441C">
        <w:rPr>
          <w:rFonts w:eastAsia="Times New Roman"/>
          <w:lang w:eastAsia="ru-RU"/>
        </w:rPr>
        <w:t>через</w:t>
      </w:r>
      <w:proofErr w:type="gramEnd"/>
      <w:r w:rsidRPr="009D441C">
        <w:rPr>
          <w:rFonts w:eastAsia="Times New Roman"/>
          <w:lang w:eastAsia="ru-RU"/>
        </w:rPr>
        <w:t>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2.1.1. Средства наглядной агитации (плакаты, иллюстрации, компьютерные технологии);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lastRenderedPageBreak/>
        <w:t>2.1.2. Устную агитацию (доклады, лекции, беседы);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2.1.3. Средства массовой информации;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2.1.4. Инструктажи населения, распространение памяток;</w:t>
      </w:r>
    </w:p>
    <w:p w:rsidR="00907321" w:rsidRPr="009D441C" w:rsidRDefault="00907321" w:rsidP="00701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2.1.5. Работу с организациями, расположенными на территории</w:t>
      </w:r>
      <w:r w:rsidR="00BC3888" w:rsidRPr="00BC3888">
        <w:rPr>
          <w:rFonts w:eastAsia="Times New Roman"/>
          <w:lang w:eastAsia="ru-RU"/>
        </w:rPr>
        <w:t xml:space="preserve"> </w:t>
      </w:r>
      <w:r w:rsidR="007012AD">
        <w:rPr>
          <w:rStyle w:val="fontstyle21"/>
        </w:rPr>
        <w:t xml:space="preserve">сельского поселения </w:t>
      </w:r>
      <w:proofErr w:type="spellStart"/>
      <w:r w:rsidR="007012AD">
        <w:rPr>
          <w:rStyle w:val="fontstyle21"/>
        </w:rPr>
        <w:t>Метевбашевский</w:t>
      </w:r>
      <w:proofErr w:type="spellEnd"/>
      <w:r w:rsidR="007012AD">
        <w:rPr>
          <w:rStyle w:val="fontstyle21"/>
        </w:rPr>
        <w:t xml:space="preserve"> сельсовет муниципального района </w:t>
      </w:r>
      <w:proofErr w:type="spellStart"/>
      <w:r w:rsidR="007012AD">
        <w:rPr>
          <w:rStyle w:val="fontstyle21"/>
        </w:rPr>
        <w:t>Белебеевский</w:t>
      </w:r>
      <w:proofErr w:type="spellEnd"/>
      <w:r w:rsidR="007012AD">
        <w:rPr>
          <w:rStyle w:val="fontstyle21"/>
        </w:rPr>
        <w:t xml:space="preserve"> район Республики Башкортостан </w:t>
      </w:r>
      <w:r w:rsidRPr="009D441C">
        <w:rPr>
          <w:rFonts w:eastAsia="Times New Roman"/>
          <w:lang w:eastAsia="ru-RU"/>
        </w:rPr>
        <w:t xml:space="preserve"> по пропаганде противопожарных знаний.</w:t>
      </w:r>
    </w:p>
    <w:p w:rsidR="00907321" w:rsidRPr="009D441C" w:rsidRDefault="00907321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2.2. Обучение детей в муниципальных дошкольных образовательных учреждениях </w:t>
      </w:r>
      <w:r w:rsidR="001A340D">
        <w:rPr>
          <w:rStyle w:val="fontstyle21"/>
        </w:rPr>
        <w:t xml:space="preserve">сельского поселения </w:t>
      </w:r>
      <w:proofErr w:type="spellStart"/>
      <w:r w:rsidR="001A340D">
        <w:rPr>
          <w:rStyle w:val="fontstyle21"/>
        </w:rPr>
        <w:t>Метевбашевский</w:t>
      </w:r>
      <w:proofErr w:type="spellEnd"/>
      <w:r w:rsidR="001A340D">
        <w:rPr>
          <w:rStyle w:val="fontstyle21"/>
        </w:rPr>
        <w:t xml:space="preserve"> сельсовет муниципального района </w:t>
      </w:r>
      <w:proofErr w:type="spellStart"/>
      <w:r w:rsidR="001A340D">
        <w:rPr>
          <w:rStyle w:val="fontstyle21"/>
        </w:rPr>
        <w:t>Белебеевский</w:t>
      </w:r>
      <w:proofErr w:type="spellEnd"/>
      <w:r w:rsidR="001A340D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 и осуществляется путем: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1) преподавания в общеобразовательных учреждениях предмета "Основы безопасности жизнедеятельности";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2) проведения тематических творческих конкурсов среди детей различных возрастных групп дошкольных образовательных учреждений;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3) проведения спортивных мероприятий по пожарно-прикладному спорту среди учащихся общеобразовательных учреждений;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4) 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5) организации тематических викторин;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6) организации работы по обучению мерам пожарной безопасности в летних оздоровительных лагерях;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7) создания дружин юных пожарных;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8) оформления уголков пожарной безопасности в общеобразовательных учреждениях.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1A340D" w:rsidRDefault="00907321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t>3. Полномочия орган</w:t>
      </w:r>
      <w:r w:rsidR="001A340D">
        <w:rPr>
          <w:rFonts w:eastAsia="Times New Roman"/>
          <w:lang w:eastAsia="ru-RU"/>
        </w:rPr>
        <w:t>а</w:t>
      </w:r>
      <w:r w:rsidRPr="009D441C">
        <w:rPr>
          <w:rFonts w:eastAsia="Times New Roman"/>
          <w:lang w:eastAsia="ru-RU"/>
        </w:rPr>
        <w:t xml:space="preserve"> местного самоуправления </w:t>
      </w:r>
      <w:r w:rsidR="001A340D">
        <w:rPr>
          <w:rStyle w:val="fontstyle21"/>
        </w:rPr>
        <w:t xml:space="preserve">сельского поселения </w:t>
      </w:r>
      <w:proofErr w:type="spellStart"/>
      <w:r w:rsidR="001A340D">
        <w:rPr>
          <w:rStyle w:val="fontstyle21"/>
        </w:rPr>
        <w:t>Метевбашевский</w:t>
      </w:r>
      <w:proofErr w:type="spellEnd"/>
      <w:r w:rsidR="001A340D">
        <w:rPr>
          <w:rStyle w:val="fontstyle21"/>
        </w:rPr>
        <w:t xml:space="preserve"> сельсовет муниципального района </w:t>
      </w:r>
      <w:proofErr w:type="spellStart"/>
      <w:r w:rsidR="001A340D">
        <w:rPr>
          <w:rStyle w:val="fontstyle21"/>
        </w:rPr>
        <w:t>Белебеевский</w:t>
      </w:r>
      <w:proofErr w:type="spellEnd"/>
      <w:r w:rsidR="001A340D">
        <w:rPr>
          <w:rStyle w:val="fontstyle21"/>
        </w:rPr>
        <w:t xml:space="preserve"> район Республики Башкортостан.</w:t>
      </w:r>
    </w:p>
    <w:p w:rsidR="00F81C22" w:rsidRDefault="00F81C22" w:rsidP="001A3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 Орган местного самоуправления: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3.1. Проводит противопожарную пропаганду и обучение населения первичным мерам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3.2. Информирует население о принятых органом местного самоуправления решениях по обеспечению пожарной безопасности и содействию распространения пожарно-технических знаний;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3.3. Формирует и размещает муниципальные заказы, связанные с обеспечением первичных мер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3.4. Реализует комплекс мер пожарной безопасности на территории </w:t>
      </w:r>
      <w:r w:rsidR="00F81C22">
        <w:rPr>
          <w:rFonts w:eastAsia="Times New Roman"/>
          <w:lang w:eastAsia="ru-RU"/>
        </w:rPr>
        <w:t>сельского поселения</w:t>
      </w:r>
      <w:r w:rsidRPr="009D441C">
        <w:rPr>
          <w:rFonts w:eastAsia="Times New Roman"/>
          <w:lang w:eastAsia="ru-RU"/>
        </w:rPr>
        <w:t>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0732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 Права и обязанности граждан при участии в обеспечении первичных мер пожарной безопасности</w:t>
      </w:r>
    </w:p>
    <w:p w:rsidR="00907321" w:rsidRPr="009D441C" w:rsidRDefault="00907321" w:rsidP="005E2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4.1. Граждане в границах </w:t>
      </w:r>
      <w:r w:rsidR="005E275C">
        <w:rPr>
          <w:rStyle w:val="fontstyle21"/>
        </w:rPr>
        <w:t xml:space="preserve">сельского поселения </w:t>
      </w:r>
      <w:proofErr w:type="spellStart"/>
      <w:r w:rsidR="005E275C">
        <w:rPr>
          <w:rStyle w:val="fontstyle21"/>
        </w:rPr>
        <w:t>Метевбашевский</w:t>
      </w:r>
      <w:proofErr w:type="spellEnd"/>
      <w:r w:rsidR="005E275C">
        <w:rPr>
          <w:rStyle w:val="fontstyle21"/>
        </w:rPr>
        <w:t xml:space="preserve"> сельсовет муниципального района </w:t>
      </w:r>
      <w:proofErr w:type="spellStart"/>
      <w:r w:rsidR="005E275C">
        <w:rPr>
          <w:rStyle w:val="fontstyle21"/>
        </w:rPr>
        <w:t>Белебеевский</w:t>
      </w:r>
      <w:proofErr w:type="spellEnd"/>
      <w:r w:rsidR="005E275C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 xml:space="preserve">в области пожарной безопасности имеют право </w:t>
      </w:r>
      <w:proofErr w:type="gramStart"/>
      <w:r w:rsidRPr="009D441C">
        <w:rPr>
          <w:rFonts w:eastAsia="Times New Roman"/>
          <w:lang w:eastAsia="ru-RU"/>
        </w:rPr>
        <w:t>на</w:t>
      </w:r>
      <w:proofErr w:type="gramEnd"/>
      <w:r w:rsidRPr="009D441C">
        <w:rPr>
          <w:rFonts w:eastAsia="Times New Roman"/>
          <w:lang w:eastAsia="ru-RU"/>
        </w:rPr>
        <w:t>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4.1.1. Защиту их жизни, здоровья и имущества от пожаров;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4.1.2. Возмещение ущерба, причиненного пожаром, в порядке, установленном действующим законодательством;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4.1.3. Получение информации по вопросам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4.1.4.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07321" w:rsidRPr="009D441C" w:rsidRDefault="00907321" w:rsidP="005E27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4.2. Граждане в границах </w:t>
      </w:r>
      <w:r w:rsidR="005E275C">
        <w:rPr>
          <w:rStyle w:val="fontstyle21"/>
        </w:rPr>
        <w:t xml:space="preserve">сельского поселения </w:t>
      </w:r>
      <w:proofErr w:type="spellStart"/>
      <w:r w:rsidR="005E275C">
        <w:rPr>
          <w:rStyle w:val="fontstyle21"/>
        </w:rPr>
        <w:t>Метевбашевский</w:t>
      </w:r>
      <w:proofErr w:type="spellEnd"/>
      <w:r w:rsidR="005E275C">
        <w:rPr>
          <w:rStyle w:val="fontstyle21"/>
        </w:rPr>
        <w:t xml:space="preserve"> сельсовет муниципального района </w:t>
      </w:r>
      <w:proofErr w:type="spellStart"/>
      <w:r w:rsidR="005E275C">
        <w:rPr>
          <w:rStyle w:val="fontstyle21"/>
        </w:rPr>
        <w:t>Белебеевский</w:t>
      </w:r>
      <w:proofErr w:type="spellEnd"/>
      <w:r w:rsidR="005E275C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в области пожарной безопасности обязаны: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4.2.2.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4.2.3.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4.2.4. Предоставлять в порядке, установленном законодательством Российской Федерации, Ре</w:t>
      </w:r>
      <w:r w:rsidR="00BC3888">
        <w:rPr>
          <w:rFonts w:eastAsia="Times New Roman"/>
          <w:lang w:eastAsia="ru-RU"/>
        </w:rPr>
        <w:t>спублики Башкортостан</w:t>
      </w:r>
      <w:r w:rsidRPr="009D441C">
        <w:rPr>
          <w:rFonts w:eastAsia="Times New Roman"/>
          <w:lang w:eastAsia="ru-RU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9D441C">
        <w:rPr>
          <w:rFonts w:eastAsia="Times New Roman"/>
          <w:lang w:eastAsia="ru-RU"/>
        </w:rPr>
        <w:t>проверки</w:t>
      </w:r>
      <w:proofErr w:type="gramEnd"/>
      <w:r w:rsidRPr="009D441C">
        <w:rPr>
          <w:rFonts w:eastAsia="Times New Roman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4.2.5. 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4.2.6. Выполнять предписания, постановления и иные законные требования должностных лиц государственного пожарного надзора.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 Формы участия граждан в обеспечении первичных мер пожарной безопасности</w:t>
      </w:r>
    </w:p>
    <w:p w:rsidR="00907321" w:rsidRPr="009D441C" w:rsidRDefault="00907321" w:rsidP="00510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 Граждане в границах </w:t>
      </w:r>
      <w:r w:rsidR="005106F4">
        <w:rPr>
          <w:rStyle w:val="fontstyle21"/>
        </w:rPr>
        <w:t xml:space="preserve">сельского поселения </w:t>
      </w:r>
      <w:proofErr w:type="spellStart"/>
      <w:r w:rsidR="005106F4">
        <w:rPr>
          <w:rStyle w:val="fontstyle21"/>
        </w:rPr>
        <w:t>Метевбашевский</w:t>
      </w:r>
      <w:proofErr w:type="spellEnd"/>
      <w:r w:rsidR="005106F4">
        <w:rPr>
          <w:rStyle w:val="fontstyle21"/>
        </w:rPr>
        <w:t xml:space="preserve"> сельсовет муниципального района </w:t>
      </w:r>
      <w:proofErr w:type="spellStart"/>
      <w:r w:rsidR="005106F4">
        <w:rPr>
          <w:rStyle w:val="fontstyle21"/>
        </w:rPr>
        <w:t>Белебеевский</w:t>
      </w:r>
      <w:proofErr w:type="spellEnd"/>
      <w:r w:rsidR="005106F4">
        <w:rPr>
          <w:rStyle w:val="fontstyle21"/>
        </w:rPr>
        <w:t xml:space="preserve"> район Республики Башкортостан </w:t>
      </w:r>
      <w:r w:rsidR="00BC3888" w:rsidRPr="009D441C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могут принимать участие в обеспечении первичных мер пожарной безопасности в следующих формах:</w:t>
      </w:r>
    </w:p>
    <w:p w:rsidR="005106F4" w:rsidRDefault="00907321" w:rsidP="005106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21"/>
        </w:rPr>
      </w:pPr>
      <w:r w:rsidRPr="009D441C">
        <w:rPr>
          <w:rFonts w:eastAsia="Times New Roman"/>
          <w:lang w:eastAsia="ru-RU"/>
        </w:rPr>
        <w:lastRenderedPageBreak/>
        <w:t>5.1.1. Обсуждение проектов нормативных правовых актов в области пожарной безопасности, разрабатываемых органами местного самоуправления</w:t>
      </w:r>
      <w:r w:rsidR="00BC3888" w:rsidRPr="00BC3888">
        <w:rPr>
          <w:rFonts w:eastAsia="Times New Roman"/>
          <w:lang w:eastAsia="ru-RU"/>
        </w:rPr>
        <w:t xml:space="preserve"> </w:t>
      </w:r>
      <w:r w:rsidR="005106F4">
        <w:rPr>
          <w:rStyle w:val="fontstyle21"/>
        </w:rPr>
        <w:t xml:space="preserve">сельского поселения </w:t>
      </w:r>
      <w:proofErr w:type="spellStart"/>
      <w:r w:rsidR="005106F4">
        <w:rPr>
          <w:rStyle w:val="fontstyle21"/>
        </w:rPr>
        <w:t>Метевбашевский</w:t>
      </w:r>
      <w:proofErr w:type="spellEnd"/>
      <w:r w:rsidR="005106F4">
        <w:rPr>
          <w:rStyle w:val="fontstyle21"/>
        </w:rPr>
        <w:t xml:space="preserve"> сельсовет муниципального района </w:t>
      </w:r>
      <w:proofErr w:type="spellStart"/>
      <w:r w:rsidR="005106F4">
        <w:rPr>
          <w:rStyle w:val="fontstyle21"/>
        </w:rPr>
        <w:t>Белебеевский</w:t>
      </w:r>
      <w:proofErr w:type="spellEnd"/>
      <w:r w:rsidR="005106F4">
        <w:rPr>
          <w:rStyle w:val="fontstyle21"/>
        </w:rPr>
        <w:t xml:space="preserve"> район Республики Башкортостан</w:t>
      </w:r>
      <w:proofErr w:type="gramStart"/>
      <w:r w:rsidR="005106F4">
        <w:rPr>
          <w:rStyle w:val="fontstyle21"/>
        </w:rPr>
        <w:t xml:space="preserve"> ;</w:t>
      </w:r>
      <w:proofErr w:type="gramEnd"/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5.1.2. Информирование о фактах нарушения требований правил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5.1.3. Участие в деятельности добровольной пожарной охраны;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5.1.4. Получение информации по вопросам обеспечения первичных мер пожарной безопасности;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5.1.5. Приобретение и содержание в готовности первичных средств тушения пожара;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5.1.6. Осуществление патрулирования в границах поселения в целях </w:t>
      </w:r>
      <w:proofErr w:type="gramStart"/>
      <w:r w:rsidRPr="009D441C">
        <w:rPr>
          <w:rFonts w:eastAsia="Times New Roman"/>
          <w:lang w:eastAsia="ru-RU"/>
        </w:rPr>
        <w:t>контроля за</w:t>
      </w:r>
      <w:proofErr w:type="gramEnd"/>
      <w:r w:rsidRPr="009D441C">
        <w:rPr>
          <w:rFonts w:eastAsia="Times New Roman"/>
          <w:lang w:eastAsia="ru-RU"/>
        </w:rPr>
        <w:t xml:space="preserve"> соблюдением особого противопожарного режима, принятие мер по ликвидации возгораний;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5.1.7. Принятие посильных мер по спасению людей, имущества и тушению пожаров до прибытия пожарного подразделения;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5.1.8. Оказание содействия пожарной охране при тушении пожара;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5.1.9. 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 xml:space="preserve">5.1.10. Очистка зимой от снега и льда подъездов к жилым домам и </w:t>
      </w:r>
      <w:proofErr w:type="spellStart"/>
      <w:r w:rsidRPr="009D441C">
        <w:rPr>
          <w:rFonts w:eastAsia="Times New Roman"/>
          <w:lang w:eastAsia="ru-RU"/>
        </w:rPr>
        <w:t>водоисточникам</w:t>
      </w:r>
      <w:proofErr w:type="spellEnd"/>
      <w:r w:rsidRPr="009D441C">
        <w:rPr>
          <w:rFonts w:eastAsia="Times New Roman"/>
          <w:lang w:eastAsia="ru-RU"/>
        </w:rPr>
        <w:t>, используемым в целях пожаротушения.</w:t>
      </w:r>
    </w:p>
    <w:p w:rsidR="00907321" w:rsidRPr="009D441C" w:rsidRDefault="00907321" w:rsidP="00907321">
      <w:pPr>
        <w:spacing w:after="0" w:line="240" w:lineRule="auto"/>
        <w:rPr>
          <w:rFonts w:eastAsia="Times New Roman"/>
          <w:lang w:eastAsia="ru-RU"/>
        </w:rPr>
      </w:pP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 Участие граждан в деятельности добровольной пожарной охраны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6.2. Участие в добровольной пожарной охране является формой социально значимых работ.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6.3. Подразделения добровольной пожарной охраны создаются в виде дружин и команд, которые могут быть муниципальными или объектовыми, и входят в систему обеспечения пожарной безопасности</w:t>
      </w:r>
      <w:r w:rsidR="00BC3888" w:rsidRPr="00BC3888">
        <w:rPr>
          <w:rFonts w:eastAsia="Times New Roman"/>
          <w:lang w:eastAsia="ru-RU"/>
        </w:rPr>
        <w:t xml:space="preserve"> </w:t>
      </w:r>
      <w:r w:rsidR="00BC3888" w:rsidRPr="009D441C">
        <w:rPr>
          <w:rFonts w:eastAsia="Times New Roman"/>
          <w:lang w:eastAsia="ru-RU"/>
        </w:rPr>
        <w:t>муниципального района</w:t>
      </w:r>
      <w:r w:rsidR="00BC3888">
        <w:rPr>
          <w:rFonts w:eastAsia="Times New Roman"/>
          <w:lang w:eastAsia="ru-RU"/>
        </w:rPr>
        <w:t xml:space="preserve"> Белебеевский район Республики Башкортостан.</w:t>
      </w:r>
      <w:r w:rsidRPr="009D441C">
        <w:rPr>
          <w:rFonts w:eastAsia="Times New Roman"/>
          <w:lang w:eastAsia="ru-RU"/>
        </w:rPr>
        <w:t xml:space="preserve"> </w:t>
      </w:r>
    </w:p>
    <w:p w:rsidR="00907321" w:rsidRPr="009D441C" w:rsidRDefault="00907321" w:rsidP="00BC3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6.5. Отбор граждан осуществляют: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lastRenderedPageBreak/>
        <w:t xml:space="preserve">6.5.1. В добровольные пожарные </w:t>
      </w:r>
      <w:r w:rsidR="007D3430">
        <w:rPr>
          <w:rFonts w:eastAsia="Times New Roman"/>
          <w:lang w:eastAsia="ru-RU"/>
        </w:rPr>
        <w:t xml:space="preserve"> сельского поселения  </w:t>
      </w:r>
      <w:proofErr w:type="spellStart"/>
      <w:r w:rsidR="007D3430">
        <w:rPr>
          <w:rFonts w:eastAsia="Times New Roman"/>
          <w:lang w:eastAsia="ru-RU"/>
        </w:rPr>
        <w:t>Метевбашевский</w:t>
      </w:r>
      <w:proofErr w:type="spellEnd"/>
      <w:r w:rsidR="007D3430">
        <w:rPr>
          <w:rFonts w:eastAsia="Times New Roman"/>
          <w:lang w:eastAsia="ru-RU"/>
        </w:rPr>
        <w:t xml:space="preserve"> сельсовет </w:t>
      </w:r>
      <w:r w:rsidR="00932097" w:rsidRPr="009D441C">
        <w:rPr>
          <w:rFonts w:eastAsia="Times New Roman"/>
          <w:lang w:eastAsia="ru-RU"/>
        </w:rPr>
        <w:t>муниципального района</w:t>
      </w:r>
      <w:r w:rsidR="00932097">
        <w:rPr>
          <w:rFonts w:eastAsia="Times New Roman"/>
          <w:lang w:eastAsia="ru-RU"/>
        </w:rPr>
        <w:t xml:space="preserve"> </w:t>
      </w:r>
      <w:proofErr w:type="spellStart"/>
      <w:r w:rsidR="00932097">
        <w:rPr>
          <w:rFonts w:eastAsia="Times New Roman"/>
          <w:lang w:eastAsia="ru-RU"/>
        </w:rPr>
        <w:t>Белебеевский</w:t>
      </w:r>
      <w:proofErr w:type="spellEnd"/>
      <w:r w:rsidR="00932097">
        <w:rPr>
          <w:rFonts w:eastAsia="Times New Roman"/>
          <w:lang w:eastAsia="ru-RU"/>
        </w:rPr>
        <w:t xml:space="preserve"> район Республики Башкортостан</w:t>
      </w:r>
      <w:r w:rsidR="00932097" w:rsidRPr="009D441C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>–</w:t>
      </w:r>
      <w:r w:rsidRPr="009D441C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 xml:space="preserve">Администрация сельского поселения </w:t>
      </w:r>
      <w:proofErr w:type="spellStart"/>
      <w:r w:rsidR="00074824">
        <w:rPr>
          <w:rFonts w:eastAsia="Times New Roman"/>
          <w:lang w:eastAsia="ru-RU"/>
        </w:rPr>
        <w:t>Метевбашевский</w:t>
      </w:r>
      <w:proofErr w:type="spellEnd"/>
      <w:r w:rsidR="00074824">
        <w:rPr>
          <w:rFonts w:eastAsia="Times New Roman"/>
          <w:lang w:eastAsia="ru-RU"/>
        </w:rPr>
        <w:t xml:space="preserve"> сельсовет</w:t>
      </w:r>
      <w:proofErr w:type="gramStart"/>
      <w:r w:rsidR="00074824">
        <w:rPr>
          <w:rFonts w:eastAsia="Times New Roman"/>
          <w:lang w:eastAsia="ru-RU"/>
        </w:rPr>
        <w:t xml:space="preserve"> </w:t>
      </w:r>
      <w:r w:rsidRPr="009D441C">
        <w:rPr>
          <w:rFonts w:eastAsia="Times New Roman"/>
          <w:lang w:eastAsia="ru-RU"/>
        </w:rPr>
        <w:t>;</w:t>
      </w:r>
      <w:proofErr w:type="gramEnd"/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6.5.2. В добровольные пожарные объектового подразделения добровольной пожарной охраны - руководители организаций.</w:t>
      </w:r>
    </w:p>
    <w:p w:rsidR="00907321" w:rsidRPr="009D441C" w:rsidRDefault="00907321" w:rsidP="009320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9D441C">
        <w:rPr>
          <w:rFonts w:eastAsia="Times New Roman"/>
          <w:lang w:eastAsia="ru-RU"/>
        </w:rPr>
        <w:t>6.6. Добровольным пожарным могут предоставляться социальные гарантии, устанавливаемые правовыми актами орган</w:t>
      </w:r>
      <w:r w:rsidR="00074824">
        <w:rPr>
          <w:rFonts w:eastAsia="Times New Roman"/>
          <w:lang w:eastAsia="ru-RU"/>
        </w:rPr>
        <w:t>а</w:t>
      </w:r>
      <w:r w:rsidRPr="009D441C">
        <w:rPr>
          <w:rFonts w:eastAsia="Times New Roman"/>
          <w:lang w:eastAsia="ru-RU"/>
        </w:rPr>
        <w:t xml:space="preserve"> местного самоуправления</w:t>
      </w:r>
      <w:r w:rsidR="00932097" w:rsidRPr="00932097">
        <w:rPr>
          <w:rFonts w:eastAsia="Times New Roman"/>
          <w:lang w:eastAsia="ru-RU"/>
        </w:rPr>
        <w:t xml:space="preserve"> </w:t>
      </w:r>
      <w:r w:rsidR="00074824">
        <w:rPr>
          <w:rFonts w:eastAsia="Times New Roman"/>
          <w:lang w:eastAsia="ru-RU"/>
        </w:rPr>
        <w:t xml:space="preserve"> сельского поселения  </w:t>
      </w:r>
      <w:proofErr w:type="spellStart"/>
      <w:r w:rsidR="00074824">
        <w:rPr>
          <w:rFonts w:eastAsia="Times New Roman"/>
          <w:lang w:eastAsia="ru-RU"/>
        </w:rPr>
        <w:t>Метевбашевский</w:t>
      </w:r>
      <w:proofErr w:type="spellEnd"/>
      <w:r w:rsidR="00074824">
        <w:rPr>
          <w:rFonts w:eastAsia="Times New Roman"/>
          <w:lang w:eastAsia="ru-RU"/>
        </w:rPr>
        <w:t xml:space="preserve"> сельсовет </w:t>
      </w:r>
      <w:r w:rsidR="00932097" w:rsidRPr="009D441C">
        <w:rPr>
          <w:rFonts w:eastAsia="Times New Roman"/>
          <w:lang w:eastAsia="ru-RU"/>
        </w:rPr>
        <w:t>муниципального района</w:t>
      </w:r>
      <w:r w:rsidR="00932097">
        <w:rPr>
          <w:rFonts w:eastAsia="Times New Roman"/>
          <w:lang w:eastAsia="ru-RU"/>
        </w:rPr>
        <w:t xml:space="preserve"> </w:t>
      </w:r>
      <w:proofErr w:type="spellStart"/>
      <w:r w:rsidR="00932097">
        <w:rPr>
          <w:rFonts w:eastAsia="Times New Roman"/>
          <w:lang w:eastAsia="ru-RU"/>
        </w:rPr>
        <w:t>Белебеевский</w:t>
      </w:r>
      <w:proofErr w:type="spellEnd"/>
      <w:r w:rsidR="00932097">
        <w:rPr>
          <w:rFonts w:eastAsia="Times New Roman"/>
          <w:lang w:eastAsia="ru-RU"/>
        </w:rPr>
        <w:t xml:space="preserve"> район Республики Башкортостан</w:t>
      </w:r>
      <w:r w:rsidRPr="009D441C">
        <w:rPr>
          <w:rFonts w:eastAsia="Times New Roman"/>
          <w:lang w:eastAsia="ru-RU"/>
        </w:rPr>
        <w:t xml:space="preserve"> и организациями.</w:t>
      </w:r>
    </w:p>
    <w:p w:rsidR="00D02C7D" w:rsidRDefault="00D02C7D" w:rsidP="00907321">
      <w:pPr>
        <w:jc w:val="both"/>
      </w:pPr>
    </w:p>
    <w:p w:rsidR="00932097" w:rsidRDefault="00932097" w:rsidP="00907321">
      <w:pPr>
        <w:jc w:val="both"/>
      </w:pPr>
    </w:p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Pr="00FA7336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p w:rsidR="00932097" w:rsidRDefault="00932097" w:rsidP="00932097"/>
    <w:sectPr w:rsidR="00932097" w:rsidSect="00DD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66" w:rsidRDefault="00203066" w:rsidP="00907321">
      <w:pPr>
        <w:spacing w:after="0" w:line="240" w:lineRule="auto"/>
      </w:pPr>
      <w:r>
        <w:separator/>
      </w:r>
    </w:p>
  </w:endnote>
  <w:endnote w:type="continuationSeparator" w:id="0">
    <w:p w:rsidR="00203066" w:rsidRDefault="00203066" w:rsidP="009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66" w:rsidRDefault="00203066" w:rsidP="00907321">
      <w:pPr>
        <w:spacing w:after="0" w:line="240" w:lineRule="auto"/>
      </w:pPr>
      <w:r>
        <w:separator/>
      </w:r>
    </w:p>
  </w:footnote>
  <w:footnote w:type="continuationSeparator" w:id="0">
    <w:p w:rsidR="00203066" w:rsidRDefault="00203066" w:rsidP="0090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37"/>
    <w:rsid w:val="00074824"/>
    <w:rsid w:val="00074B5A"/>
    <w:rsid w:val="001A340D"/>
    <w:rsid w:val="00203066"/>
    <w:rsid w:val="002354D1"/>
    <w:rsid w:val="00254F90"/>
    <w:rsid w:val="00372737"/>
    <w:rsid w:val="003A3B70"/>
    <w:rsid w:val="003F3E1E"/>
    <w:rsid w:val="004F6473"/>
    <w:rsid w:val="005106F4"/>
    <w:rsid w:val="005E275C"/>
    <w:rsid w:val="00641F7F"/>
    <w:rsid w:val="007012AD"/>
    <w:rsid w:val="007D3430"/>
    <w:rsid w:val="007D560A"/>
    <w:rsid w:val="00815745"/>
    <w:rsid w:val="00907321"/>
    <w:rsid w:val="00932097"/>
    <w:rsid w:val="009D441C"/>
    <w:rsid w:val="009F3662"/>
    <w:rsid w:val="00A24A74"/>
    <w:rsid w:val="00A251BB"/>
    <w:rsid w:val="00A654FC"/>
    <w:rsid w:val="00AD224A"/>
    <w:rsid w:val="00B0391A"/>
    <w:rsid w:val="00B92DB9"/>
    <w:rsid w:val="00BC3888"/>
    <w:rsid w:val="00D02C7D"/>
    <w:rsid w:val="00DD4DFE"/>
    <w:rsid w:val="00E40F53"/>
    <w:rsid w:val="00F56249"/>
    <w:rsid w:val="00F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7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7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321"/>
  </w:style>
  <w:style w:type="paragraph" w:styleId="a5">
    <w:name w:val="footer"/>
    <w:basedOn w:val="a"/>
    <w:link w:val="a6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321"/>
  </w:style>
  <w:style w:type="paragraph" w:styleId="a7">
    <w:name w:val="Balloon Text"/>
    <w:basedOn w:val="a"/>
    <w:link w:val="a8"/>
    <w:uiPriority w:val="99"/>
    <w:semiHidden/>
    <w:unhideWhenUsed/>
    <w:rsid w:val="004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27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27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321"/>
  </w:style>
  <w:style w:type="paragraph" w:styleId="a5">
    <w:name w:val="footer"/>
    <w:basedOn w:val="a"/>
    <w:link w:val="a6"/>
    <w:uiPriority w:val="99"/>
    <w:unhideWhenUsed/>
    <w:rsid w:val="009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321"/>
  </w:style>
  <w:style w:type="paragraph" w:styleId="a7">
    <w:name w:val="Balloon Text"/>
    <w:basedOn w:val="a"/>
    <w:link w:val="a8"/>
    <w:uiPriority w:val="99"/>
    <w:semiHidden/>
    <w:unhideWhenUsed/>
    <w:rsid w:val="004F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7</cp:lastModifiedBy>
  <cp:revision>9</cp:revision>
  <cp:lastPrinted>2018-03-27T11:11:00Z</cp:lastPrinted>
  <dcterms:created xsi:type="dcterms:W3CDTF">2018-03-27T09:41:00Z</dcterms:created>
  <dcterms:modified xsi:type="dcterms:W3CDTF">2018-04-27T09:27:00Z</dcterms:modified>
</cp:coreProperties>
</file>